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3EA16">
      <w:pPr>
        <w:rPr>
          <w:rFonts w:hint="eastAsia" w:ascii="宋体" w:hAnsi="宋体"/>
          <w:b/>
          <w:color w:val="FF0000"/>
          <w:spacing w:val="70"/>
          <w:sz w:val="10"/>
        </w:rPr>
      </w:pPr>
      <w:bookmarkStart w:id="3" w:name="_GoBack"/>
      <w:bookmarkEnd w:id="3"/>
    </w:p>
    <w:p w14:paraId="76D560A0">
      <w:pPr>
        <w:jc w:val="center"/>
        <w:rPr>
          <w:rFonts w:hint="eastAsia" w:ascii="宋体" w:hAnsi="宋体"/>
          <w:b/>
          <w:color w:val="FF0000"/>
          <w:spacing w:val="70"/>
          <w:sz w:val="10"/>
        </w:rPr>
      </w:pPr>
    </w:p>
    <w:p w14:paraId="3445A5BB">
      <w:pPr>
        <w:jc w:val="center"/>
        <w:rPr>
          <w:rFonts w:hint="eastAsia" w:ascii="宋体" w:hAnsi="宋体"/>
          <w:b/>
          <w:color w:val="FF0000"/>
          <w:spacing w:val="70"/>
          <w:sz w:val="10"/>
        </w:rPr>
      </w:pPr>
    </w:p>
    <w:p w14:paraId="374C87BD">
      <w:pPr>
        <w:jc w:val="center"/>
        <w:rPr>
          <w:rFonts w:hint="eastAsia" w:ascii="宋体" w:hAnsi="宋体"/>
          <w:b/>
          <w:sz w:val="52"/>
        </w:rPr>
      </w:pPr>
      <w:r>
        <w:rPr>
          <w:rFonts w:hint="eastAsia" w:ascii="宋体" w:hAnsi="宋体"/>
          <w:b/>
          <w:spacing w:val="70"/>
          <w:sz w:val="10"/>
        </w:rPr>
        <w:t xml:space="preserve"> </w:t>
      </w:r>
      <w:r>
        <w:rPr>
          <w:rFonts w:hint="eastAsia" w:ascii="宋体" w:hAnsi="宋体"/>
          <w:b/>
          <w:sz w:val="52"/>
        </w:rPr>
        <w:t>四川省公共安全技术防范系统</w:t>
      </w:r>
    </w:p>
    <w:p w14:paraId="0A3F3384">
      <w:pPr>
        <w:jc w:val="center"/>
        <w:rPr>
          <w:rFonts w:hint="eastAsia" w:ascii="宋体" w:hAnsi="宋体"/>
          <w:b/>
          <w:sz w:val="52"/>
        </w:rPr>
      </w:pPr>
      <w:r>
        <w:rPr>
          <w:rFonts w:hint="eastAsia" w:ascii="宋体" w:hAnsi="宋体"/>
          <w:b/>
          <w:sz w:val="52"/>
        </w:rPr>
        <w:t>验收结论表</w:t>
      </w:r>
    </w:p>
    <w:p w14:paraId="1B9CB740">
      <w:pPr>
        <w:rPr>
          <w:rFonts w:hint="eastAsia" w:ascii="宋体" w:hAnsi="宋体"/>
        </w:rPr>
      </w:pPr>
    </w:p>
    <w:p w14:paraId="13851DC0">
      <w:pPr>
        <w:rPr>
          <w:rFonts w:ascii="宋体" w:hAnsi="宋体"/>
          <w:sz w:val="30"/>
        </w:rPr>
      </w:pPr>
    </w:p>
    <w:p w14:paraId="724CF6FC">
      <w:pPr>
        <w:rPr>
          <w:rFonts w:hint="eastAsia" w:ascii="宋体" w:hAnsi="宋体"/>
          <w:sz w:val="30"/>
        </w:rPr>
      </w:pPr>
    </w:p>
    <w:p w14:paraId="5F6F0826">
      <w:pPr>
        <w:rPr>
          <w:rFonts w:hint="eastAsia" w:ascii="宋体" w:hAnsi="宋体"/>
          <w:sz w:val="30"/>
        </w:rPr>
      </w:pPr>
    </w:p>
    <w:p w14:paraId="29863E78">
      <w:pPr>
        <w:spacing w:line="720" w:lineRule="auto"/>
        <w:ind w:left="420" w:leftChars="200" w:firstLine="417" w:firstLineChars="145"/>
        <w:rPr>
          <w:rFonts w:ascii="宋体" w:hAnsi="宋体"/>
          <w:w w:val="90"/>
          <w:sz w:val="32"/>
        </w:rPr>
      </w:pPr>
      <w:r>
        <w:rPr>
          <w:rFonts w:hint="eastAsia" w:ascii="宋体" w:hAnsi="宋体"/>
          <w:w w:val="90"/>
          <w:sz w:val="32"/>
        </w:rPr>
        <w:t>工程名称：</w:t>
      </w:r>
      <w:r>
        <w:rPr>
          <w:rFonts w:hint="eastAsia" w:ascii="宋体" w:hAnsi="宋体"/>
          <w:w w:val="90"/>
          <w:sz w:val="32"/>
          <w:u w:val="single"/>
        </w:rPr>
        <w:t xml:space="preserve">                                       </w:t>
      </w:r>
    </w:p>
    <w:p w14:paraId="59BB24D9">
      <w:pPr>
        <w:spacing w:line="720" w:lineRule="auto"/>
        <w:ind w:left="420" w:leftChars="200" w:firstLine="417" w:firstLineChars="145"/>
        <w:rPr>
          <w:rFonts w:hint="eastAsia" w:ascii="宋体" w:hAnsi="宋体"/>
          <w:w w:val="90"/>
          <w:sz w:val="32"/>
        </w:rPr>
      </w:pPr>
      <w:r>
        <w:rPr>
          <w:rFonts w:hint="eastAsia" w:ascii="宋体" w:hAnsi="宋体"/>
          <w:w w:val="90"/>
          <w:sz w:val="32"/>
        </w:rPr>
        <w:t>系统所属单位 / 责任单位：</w:t>
      </w:r>
      <w:r>
        <w:rPr>
          <w:rFonts w:hint="eastAsia" w:ascii="宋体" w:hAnsi="宋体"/>
          <w:w w:val="90"/>
          <w:sz w:val="32"/>
          <w:u w:val="single"/>
        </w:rPr>
        <w:t xml:space="preserve">                        </w:t>
      </w:r>
    </w:p>
    <w:p w14:paraId="0121FC82">
      <w:pPr>
        <w:spacing w:line="720" w:lineRule="auto"/>
        <w:ind w:left="420" w:leftChars="200" w:firstLine="417" w:firstLineChars="145"/>
        <w:rPr>
          <w:rFonts w:hint="eastAsia" w:ascii="宋体" w:hAnsi="宋体"/>
          <w:w w:val="90"/>
          <w:sz w:val="32"/>
        </w:rPr>
      </w:pPr>
      <w:r>
        <w:rPr>
          <w:rFonts w:hint="eastAsia" w:ascii="宋体" w:hAnsi="宋体"/>
          <w:w w:val="90"/>
          <w:sz w:val="32"/>
        </w:rPr>
        <w:t>设计单位（如有）：</w:t>
      </w:r>
      <w:r>
        <w:rPr>
          <w:rFonts w:hint="eastAsia" w:ascii="宋体" w:hAnsi="宋体"/>
          <w:w w:val="90"/>
          <w:sz w:val="32"/>
          <w:u w:val="single"/>
        </w:rPr>
        <w:t xml:space="preserve">                                </w:t>
      </w:r>
    </w:p>
    <w:p w14:paraId="28516442">
      <w:pPr>
        <w:spacing w:line="720" w:lineRule="auto"/>
        <w:ind w:left="420" w:leftChars="200" w:firstLine="417" w:firstLineChars="145"/>
        <w:rPr>
          <w:rFonts w:hint="eastAsia" w:ascii="宋体" w:hAnsi="宋体"/>
          <w:w w:val="90"/>
          <w:sz w:val="32"/>
          <w:u w:val="single"/>
        </w:rPr>
      </w:pPr>
      <w:r>
        <w:rPr>
          <w:rFonts w:hint="eastAsia" w:ascii="宋体" w:hAnsi="宋体"/>
          <w:w w:val="90"/>
          <w:sz w:val="32"/>
        </w:rPr>
        <w:t>施工单位：</w:t>
      </w:r>
      <w:r>
        <w:rPr>
          <w:rFonts w:hint="eastAsia" w:ascii="宋体" w:hAnsi="宋体"/>
          <w:w w:val="90"/>
          <w:sz w:val="32"/>
          <w:u w:val="single"/>
        </w:rPr>
        <w:t xml:space="preserve">                                       </w:t>
      </w:r>
    </w:p>
    <w:p w14:paraId="0840BCFF">
      <w:pPr>
        <w:spacing w:line="720" w:lineRule="auto"/>
        <w:ind w:left="420" w:leftChars="200" w:firstLine="417" w:firstLineChars="145"/>
        <w:rPr>
          <w:rFonts w:hint="eastAsia" w:ascii="宋体" w:hAnsi="宋体"/>
          <w:w w:val="90"/>
          <w:sz w:val="32"/>
        </w:rPr>
      </w:pPr>
      <w:r>
        <w:rPr>
          <w:rFonts w:hint="eastAsia" w:ascii="宋体" w:hAnsi="宋体"/>
          <w:w w:val="90"/>
          <w:sz w:val="32"/>
        </w:rPr>
        <w:t>监理单位（如有）：</w:t>
      </w:r>
      <w:r>
        <w:rPr>
          <w:rFonts w:hint="eastAsia" w:ascii="宋体" w:hAnsi="宋体"/>
          <w:w w:val="90"/>
          <w:sz w:val="32"/>
          <w:u w:val="single"/>
        </w:rPr>
        <w:t xml:space="preserve">                                </w:t>
      </w:r>
    </w:p>
    <w:p w14:paraId="2B581886">
      <w:pPr>
        <w:spacing w:line="720" w:lineRule="auto"/>
        <w:ind w:left="420" w:leftChars="200" w:firstLine="417" w:firstLineChars="145"/>
        <w:rPr>
          <w:rFonts w:hint="eastAsia" w:ascii="宋体" w:hAnsi="宋体"/>
          <w:w w:val="90"/>
          <w:sz w:val="32"/>
        </w:rPr>
      </w:pPr>
      <w:r>
        <w:rPr>
          <w:rFonts w:hint="eastAsia" w:ascii="宋体" w:hAnsi="宋体"/>
          <w:w w:val="90"/>
          <w:sz w:val="32"/>
        </w:rPr>
        <w:t>验收日期：</w:t>
      </w:r>
      <w:r>
        <w:rPr>
          <w:rFonts w:hint="eastAsia" w:ascii="宋体" w:hAnsi="宋体"/>
          <w:w w:val="90"/>
          <w:sz w:val="32"/>
          <w:u w:val="single"/>
        </w:rPr>
        <w:t xml:space="preserve">                                       </w:t>
      </w:r>
    </w:p>
    <w:p w14:paraId="3F7F56FF">
      <w:pPr>
        <w:rPr>
          <w:rFonts w:ascii="宋体" w:hAnsi="宋体"/>
          <w:sz w:val="30"/>
        </w:rPr>
      </w:pPr>
    </w:p>
    <w:p w14:paraId="6B7BDB7B">
      <w:pPr>
        <w:rPr>
          <w:rFonts w:ascii="宋体" w:hAnsi="宋体"/>
          <w:sz w:val="30"/>
        </w:rPr>
      </w:pPr>
    </w:p>
    <w:p w14:paraId="6F7A7319">
      <w:pPr>
        <w:rPr>
          <w:rFonts w:hint="eastAsia" w:ascii="宋体" w:hAnsi="宋体"/>
          <w:sz w:val="30"/>
        </w:rPr>
      </w:pPr>
    </w:p>
    <w:p w14:paraId="61BC04F8">
      <w:pPr>
        <w:widowControl/>
        <w:spacing w:line="186" w:lineRule="atLeast"/>
        <w:jc w:val="center"/>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泸州市公共安全技术防范行业协会专家委员会  制</w:t>
      </w:r>
    </w:p>
    <w:p w14:paraId="656A3D49">
      <w:pPr>
        <w:rPr>
          <w:rFonts w:ascii="宋体" w:hAnsi="宋体"/>
          <w:b/>
          <w:sz w:val="32"/>
        </w:rPr>
      </w:pPr>
    </w:p>
    <w:p w14:paraId="14124EDC">
      <w:pPr>
        <w:jc w:val="center"/>
        <w:rPr>
          <w:rFonts w:hint="eastAsia" w:ascii="宋体" w:hAnsi="宋体"/>
          <w:b/>
          <w:sz w:val="36"/>
          <w:szCs w:val="36"/>
        </w:rPr>
      </w:pPr>
      <w:r>
        <w:rPr>
          <w:rFonts w:hint="eastAsia" w:ascii="宋体" w:hAnsi="宋体"/>
          <w:b/>
          <w:sz w:val="36"/>
          <w:szCs w:val="36"/>
        </w:rPr>
        <w:t>填  写  说  明</w:t>
      </w:r>
    </w:p>
    <w:p w14:paraId="2E72D119">
      <w:pPr>
        <w:ind w:firstLine="283" w:firstLineChars="118"/>
        <w:jc w:val="left"/>
        <w:rPr>
          <w:rFonts w:hint="eastAsia" w:ascii="宋体" w:hAnsi="宋体"/>
          <w:sz w:val="24"/>
          <w:szCs w:val="24"/>
        </w:rPr>
      </w:pPr>
    </w:p>
    <w:p w14:paraId="3005CE9B">
      <w:pPr>
        <w:spacing w:line="480" w:lineRule="auto"/>
        <w:ind w:firstLine="424" w:firstLineChars="177"/>
        <w:jc w:val="left"/>
        <w:rPr>
          <w:rFonts w:hint="eastAsia" w:ascii="宋体" w:hAnsi="宋体"/>
          <w:sz w:val="24"/>
          <w:szCs w:val="24"/>
        </w:rPr>
      </w:pPr>
      <w:r>
        <w:rPr>
          <w:rFonts w:hint="eastAsia" w:ascii="宋体" w:hAnsi="宋体"/>
          <w:sz w:val="24"/>
          <w:szCs w:val="24"/>
        </w:rPr>
        <w:t>1、</w:t>
      </w:r>
      <w:r>
        <w:rPr>
          <w:rFonts w:hint="eastAsia" w:ascii="宋体" w:hAnsi="宋体"/>
          <w:b/>
          <w:bCs/>
          <w:sz w:val="24"/>
          <w:szCs w:val="24"/>
        </w:rPr>
        <w:t>编制依据：</w:t>
      </w:r>
      <w:r>
        <w:rPr>
          <w:rFonts w:hint="eastAsia" w:ascii="宋体" w:hAnsi="宋体"/>
          <w:sz w:val="24"/>
          <w:szCs w:val="24"/>
        </w:rPr>
        <w:t>本表根据《安全防范工程技术标准》（GB 50348-2018）、《安全防范工程通用规范》（GB 55029-2022）及四川省、泸州市现行公共安全技术防范管理规定制定。</w:t>
      </w:r>
    </w:p>
    <w:p w14:paraId="36240D6D">
      <w:pPr>
        <w:spacing w:line="480" w:lineRule="auto"/>
        <w:ind w:firstLine="424" w:firstLineChars="177"/>
        <w:jc w:val="left"/>
        <w:rPr>
          <w:rFonts w:hint="eastAsia" w:ascii="宋体" w:hAnsi="宋体"/>
          <w:sz w:val="24"/>
          <w:szCs w:val="24"/>
        </w:rPr>
      </w:pPr>
      <w:r>
        <w:rPr>
          <w:rFonts w:hint="eastAsia" w:ascii="宋体" w:hAnsi="宋体"/>
          <w:sz w:val="24"/>
          <w:szCs w:val="24"/>
        </w:rPr>
        <w:t>2、</w:t>
      </w:r>
      <w:r>
        <w:rPr>
          <w:rFonts w:hint="eastAsia" w:ascii="宋体" w:hAnsi="宋体"/>
          <w:b/>
          <w:bCs/>
          <w:sz w:val="24"/>
          <w:szCs w:val="24"/>
        </w:rPr>
        <w:t>验收组织：</w:t>
      </w:r>
      <w:r>
        <w:rPr>
          <w:rFonts w:hint="eastAsia" w:ascii="宋体" w:hAnsi="宋体"/>
          <w:sz w:val="24"/>
          <w:szCs w:val="24"/>
        </w:rPr>
        <w:t>公共安全技术防范系统验收应由系统所属单位或责任单位会同行业协会专家委员会组织成立验收委员会（小组）。验收委员会（小组）一般由系统所属单位或责任单位、其上级业务主管部门、公安机关相关机构代表及技术专家组成。其中，一级工程验收委员会（小组）组成人数不得少于 9 人，二级工程不得少于 7 人，三级工程不得少于 5 人。技术专家应由行业协会专家委员会从专家库中抽取，且技术专家比例不得少于 50%。</w:t>
      </w:r>
    </w:p>
    <w:p w14:paraId="3FBFD2AA">
      <w:pPr>
        <w:spacing w:line="480" w:lineRule="auto"/>
        <w:ind w:firstLine="424" w:firstLineChars="177"/>
        <w:jc w:val="left"/>
        <w:rPr>
          <w:rFonts w:hint="eastAsia" w:ascii="宋体" w:hAnsi="宋体"/>
          <w:sz w:val="24"/>
          <w:szCs w:val="24"/>
        </w:rPr>
      </w:pPr>
      <w:r>
        <w:rPr>
          <w:rFonts w:hint="eastAsia" w:ascii="宋体" w:hAnsi="宋体"/>
          <w:sz w:val="24"/>
          <w:szCs w:val="24"/>
        </w:rPr>
        <w:t>3、</w:t>
      </w:r>
      <w:r>
        <w:rPr>
          <w:rFonts w:hint="eastAsia" w:ascii="宋体" w:hAnsi="宋体"/>
          <w:b/>
          <w:bCs/>
          <w:sz w:val="24"/>
          <w:szCs w:val="24"/>
        </w:rPr>
        <w:t>适用范围：</w:t>
      </w:r>
      <w:r>
        <w:rPr>
          <w:rFonts w:hint="eastAsia" w:ascii="宋体" w:hAnsi="宋体"/>
          <w:sz w:val="24"/>
          <w:szCs w:val="24"/>
        </w:rPr>
        <w:t>本结论表适用于各类技防系统的竣工验收。对于在设计阶段完成技术审核、技术评估或未进行设计审核 / 评估的项目，均应如实填写本表。对于技术评估或未进行设计审核 / 评估的项目，建设单位应在</w:t>
      </w:r>
      <w:r>
        <w:rPr>
          <w:rFonts w:hint="eastAsia" w:ascii="宋体" w:hAnsi="宋体" w:cs="宋体"/>
          <w:color w:val="000000"/>
          <w:kern w:val="0"/>
          <w:sz w:val="24"/>
          <w:szCs w:val="24"/>
        </w:rPr>
        <w:t>验收申请表的</w:t>
      </w:r>
      <w:r>
        <w:rPr>
          <w:rFonts w:hint="eastAsia" w:ascii="宋体" w:hAnsi="宋体"/>
          <w:sz w:val="24"/>
          <w:szCs w:val="24"/>
        </w:rPr>
        <w:t xml:space="preserve"> “建设单位承诺” 中明确声明，并自行承担相关合规责任。</w:t>
      </w:r>
    </w:p>
    <w:p w14:paraId="6601EA32">
      <w:pPr>
        <w:spacing w:line="480" w:lineRule="auto"/>
        <w:ind w:firstLine="424" w:firstLineChars="177"/>
        <w:jc w:val="left"/>
        <w:rPr>
          <w:rFonts w:hint="eastAsia" w:ascii="宋体" w:hAnsi="宋体"/>
          <w:sz w:val="24"/>
          <w:szCs w:val="24"/>
        </w:rPr>
      </w:pPr>
      <w:r>
        <w:rPr>
          <w:rFonts w:hint="eastAsia" w:ascii="宋体" w:hAnsi="宋体"/>
          <w:sz w:val="24"/>
          <w:szCs w:val="24"/>
        </w:rPr>
        <w:t>4、</w:t>
      </w:r>
      <w:r>
        <w:rPr>
          <w:rFonts w:hint="eastAsia" w:ascii="宋体" w:hAnsi="宋体"/>
          <w:b/>
          <w:bCs/>
          <w:sz w:val="24"/>
          <w:szCs w:val="24"/>
        </w:rPr>
        <w:t>填写要求</w:t>
      </w:r>
      <w:r>
        <w:rPr>
          <w:rFonts w:hint="eastAsia" w:ascii="宋体" w:hAnsi="宋体"/>
          <w:sz w:val="24"/>
          <w:szCs w:val="24"/>
        </w:rPr>
        <w:t>：申请单位应如实、完整、准确地填写表中各项内容。表内各项如填写不够，可另加 A4 附页补充说明。</w:t>
      </w:r>
    </w:p>
    <w:p w14:paraId="39CDDD87">
      <w:pPr>
        <w:spacing w:line="480" w:lineRule="auto"/>
        <w:ind w:firstLine="424" w:firstLineChars="177"/>
        <w:jc w:val="left"/>
        <w:rPr>
          <w:rFonts w:hint="eastAsia" w:ascii="宋体" w:hAnsi="宋体"/>
          <w:sz w:val="24"/>
          <w:szCs w:val="24"/>
        </w:rPr>
      </w:pPr>
      <w:r>
        <w:rPr>
          <w:rFonts w:hint="eastAsia" w:ascii="宋体" w:hAnsi="宋体"/>
          <w:sz w:val="24"/>
          <w:szCs w:val="24"/>
        </w:rPr>
        <w:t>5、</w:t>
      </w:r>
      <w:r>
        <w:rPr>
          <w:rFonts w:hint="eastAsia" w:ascii="宋体" w:hAnsi="宋体"/>
          <w:b/>
          <w:bCs/>
          <w:sz w:val="24"/>
          <w:szCs w:val="24"/>
        </w:rPr>
        <w:t>签字确认：</w:t>
      </w:r>
      <w:r>
        <w:rPr>
          <w:rFonts w:hint="eastAsia" w:ascii="宋体" w:hAnsi="宋体"/>
          <w:sz w:val="24"/>
          <w:szCs w:val="24"/>
        </w:rPr>
        <w:t>验收委员会（小组）的所有成员应在结论表上签字，对验收结论负责。</w:t>
      </w:r>
    </w:p>
    <w:p w14:paraId="52A7A048">
      <w:pPr>
        <w:ind w:firstLine="283" w:firstLineChars="118"/>
        <w:jc w:val="left"/>
        <w:rPr>
          <w:rFonts w:ascii="宋体" w:hAnsi="宋体"/>
          <w:sz w:val="24"/>
          <w:szCs w:val="24"/>
        </w:rPr>
      </w:pPr>
    </w:p>
    <w:p w14:paraId="4BFB53E4">
      <w:pPr>
        <w:ind w:firstLine="283" w:firstLineChars="118"/>
        <w:jc w:val="left"/>
        <w:rPr>
          <w:rFonts w:ascii="宋体" w:hAnsi="宋体"/>
          <w:sz w:val="24"/>
          <w:szCs w:val="24"/>
        </w:rPr>
      </w:pPr>
    </w:p>
    <w:p w14:paraId="5C7CCC63">
      <w:pPr>
        <w:ind w:firstLine="283" w:firstLineChars="118"/>
        <w:jc w:val="left"/>
        <w:rPr>
          <w:rFonts w:ascii="宋体" w:hAnsi="宋体"/>
          <w:sz w:val="24"/>
          <w:szCs w:val="24"/>
        </w:rPr>
      </w:pPr>
    </w:p>
    <w:p w14:paraId="389E6C47">
      <w:pPr>
        <w:ind w:firstLine="283" w:firstLineChars="118"/>
        <w:jc w:val="left"/>
        <w:rPr>
          <w:rFonts w:ascii="宋体" w:hAnsi="宋体"/>
          <w:sz w:val="24"/>
          <w:szCs w:val="24"/>
        </w:rPr>
      </w:pPr>
    </w:p>
    <w:p w14:paraId="21DA1F7B">
      <w:pPr>
        <w:ind w:firstLine="283" w:firstLineChars="118"/>
        <w:jc w:val="left"/>
        <w:rPr>
          <w:rFonts w:ascii="宋体" w:hAnsi="宋体"/>
          <w:sz w:val="24"/>
          <w:szCs w:val="24"/>
        </w:rPr>
      </w:pPr>
    </w:p>
    <w:p w14:paraId="6412EAD3">
      <w:pPr>
        <w:ind w:firstLine="283" w:firstLineChars="118"/>
        <w:jc w:val="left"/>
        <w:rPr>
          <w:rFonts w:ascii="宋体" w:hAnsi="宋体"/>
          <w:sz w:val="24"/>
          <w:szCs w:val="24"/>
        </w:rPr>
      </w:pPr>
    </w:p>
    <w:p w14:paraId="1BB80670">
      <w:pPr>
        <w:ind w:firstLine="283" w:firstLineChars="118"/>
        <w:jc w:val="left"/>
        <w:rPr>
          <w:rFonts w:ascii="宋体" w:hAnsi="宋体"/>
          <w:sz w:val="24"/>
          <w:szCs w:val="24"/>
        </w:rPr>
      </w:pPr>
    </w:p>
    <w:p w14:paraId="0B7F32C5">
      <w:pPr>
        <w:ind w:firstLine="283" w:firstLineChars="118"/>
        <w:jc w:val="left"/>
        <w:rPr>
          <w:rFonts w:ascii="宋体" w:hAnsi="宋体"/>
          <w:sz w:val="24"/>
          <w:szCs w:val="24"/>
        </w:rPr>
      </w:pPr>
    </w:p>
    <w:p w14:paraId="3F352510">
      <w:pPr>
        <w:ind w:firstLine="283" w:firstLineChars="118"/>
        <w:jc w:val="left"/>
        <w:rPr>
          <w:rFonts w:ascii="宋体" w:hAnsi="宋体"/>
          <w:sz w:val="24"/>
          <w:szCs w:val="24"/>
        </w:rPr>
      </w:pPr>
    </w:p>
    <w:p w14:paraId="116E05B0">
      <w:pPr>
        <w:ind w:firstLine="283" w:firstLineChars="118"/>
        <w:jc w:val="left"/>
        <w:rPr>
          <w:rFonts w:ascii="宋体" w:hAnsi="宋体"/>
          <w:sz w:val="24"/>
          <w:szCs w:val="24"/>
        </w:rPr>
      </w:pPr>
    </w:p>
    <w:p w14:paraId="05754400">
      <w:pPr>
        <w:ind w:firstLine="283" w:firstLineChars="118"/>
        <w:jc w:val="left"/>
        <w:rPr>
          <w:rFonts w:ascii="宋体" w:hAnsi="宋体"/>
          <w:sz w:val="24"/>
          <w:szCs w:val="24"/>
        </w:rPr>
      </w:pPr>
    </w:p>
    <w:p w14:paraId="1AA788CF">
      <w:pPr>
        <w:ind w:firstLine="283" w:firstLineChars="118"/>
        <w:jc w:val="left"/>
        <w:rPr>
          <w:rFonts w:hint="eastAsia" w:ascii="宋体" w:hAnsi="宋体"/>
          <w:sz w:val="24"/>
          <w:szCs w:val="24"/>
        </w:rPr>
      </w:pPr>
    </w:p>
    <w:p w14:paraId="7F033DC9">
      <w:pPr>
        <w:jc w:val="center"/>
        <w:rPr>
          <w:rFonts w:hint="eastAsia" w:ascii="宋体" w:hAnsi="宋体"/>
          <w:b/>
          <w:sz w:val="28"/>
          <w:szCs w:val="28"/>
        </w:rPr>
      </w:pPr>
      <w:r>
        <w:rPr>
          <w:rFonts w:hint="eastAsia" w:ascii="宋体" w:hAnsi="宋体"/>
          <w:b/>
          <w:sz w:val="28"/>
          <w:szCs w:val="28"/>
        </w:rPr>
        <w:t>表10.2.1施工验收表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424"/>
        <w:gridCol w:w="1850"/>
        <w:gridCol w:w="2099"/>
        <w:gridCol w:w="2348"/>
        <w:gridCol w:w="641"/>
        <w:gridCol w:w="641"/>
        <w:gridCol w:w="899"/>
      </w:tblGrid>
      <w:tr w14:paraId="42CE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8" w:hRule="atLeast"/>
          <w:jc w:val="center"/>
        </w:trPr>
        <w:tc>
          <w:tcPr>
            <w:tcW w:w="1517" w:type="pct"/>
            <w:gridSpan w:val="3"/>
            <w:vMerge w:val="restart"/>
            <w:noWrap w:val="0"/>
            <w:vAlign w:val="center"/>
          </w:tcPr>
          <w:p w14:paraId="4ECD3D00">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检查项日</w:t>
            </w:r>
          </w:p>
        </w:tc>
        <w:tc>
          <w:tcPr>
            <w:tcW w:w="1103" w:type="pct"/>
            <w:vMerge w:val="restart"/>
            <w:noWrap w:val="0"/>
            <w:vAlign w:val="center"/>
          </w:tcPr>
          <w:p w14:paraId="016E5B0C">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质量要求</w:t>
            </w:r>
          </w:p>
        </w:tc>
        <w:tc>
          <w:tcPr>
            <w:tcW w:w="1234" w:type="pct"/>
            <w:vMerge w:val="restart"/>
            <w:noWrap w:val="0"/>
            <w:vAlign w:val="center"/>
          </w:tcPr>
          <w:p w14:paraId="278686CA">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检查方法</w:t>
            </w:r>
          </w:p>
        </w:tc>
        <w:tc>
          <w:tcPr>
            <w:tcW w:w="1146" w:type="pct"/>
            <w:gridSpan w:val="3"/>
            <w:noWrap w:val="0"/>
            <w:vAlign w:val="center"/>
          </w:tcPr>
          <w:p w14:paraId="06DDC254">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检査结果</w:t>
            </w:r>
          </w:p>
        </w:tc>
      </w:tr>
      <w:tr w14:paraId="22D6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 w:hRule="atLeast"/>
          <w:jc w:val="center"/>
        </w:trPr>
        <w:tc>
          <w:tcPr>
            <w:tcW w:w="1517" w:type="pct"/>
            <w:gridSpan w:val="3"/>
            <w:vMerge w:val="continue"/>
            <w:noWrap w:val="0"/>
            <w:vAlign w:val="center"/>
          </w:tcPr>
          <w:p w14:paraId="7046263B">
            <w:pPr>
              <w:widowControl/>
              <w:jc w:val="center"/>
              <w:rPr>
                <w:rFonts w:hint="eastAsia" w:ascii="宋体" w:hAnsi="宋体" w:cs="仿宋_GB2312"/>
                <w:b/>
                <w:bCs/>
                <w:kern w:val="0"/>
                <w:sz w:val="15"/>
                <w:szCs w:val="15"/>
              </w:rPr>
            </w:pPr>
          </w:p>
        </w:tc>
        <w:tc>
          <w:tcPr>
            <w:tcW w:w="1103" w:type="pct"/>
            <w:vMerge w:val="continue"/>
            <w:noWrap w:val="0"/>
            <w:vAlign w:val="center"/>
          </w:tcPr>
          <w:p w14:paraId="0FA72AD9">
            <w:pPr>
              <w:widowControl/>
              <w:jc w:val="center"/>
              <w:rPr>
                <w:rFonts w:hint="eastAsia" w:ascii="宋体" w:hAnsi="宋体" w:cs="仿宋_GB2312"/>
                <w:b/>
                <w:bCs/>
                <w:kern w:val="0"/>
                <w:sz w:val="15"/>
                <w:szCs w:val="15"/>
              </w:rPr>
            </w:pPr>
          </w:p>
        </w:tc>
        <w:tc>
          <w:tcPr>
            <w:tcW w:w="1234" w:type="pct"/>
            <w:vMerge w:val="continue"/>
            <w:noWrap w:val="0"/>
            <w:vAlign w:val="center"/>
          </w:tcPr>
          <w:p w14:paraId="746FD0CF">
            <w:pPr>
              <w:widowControl/>
              <w:jc w:val="center"/>
              <w:rPr>
                <w:rFonts w:hint="eastAsia" w:ascii="宋体" w:hAnsi="宋体" w:cs="仿宋_GB2312"/>
                <w:b/>
                <w:bCs/>
                <w:kern w:val="0"/>
                <w:sz w:val="15"/>
                <w:szCs w:val="15"/>
              </w:rPr>
            </w:pPr>
          </w:p>
        </w:tc>
        <w:tc>
          <w:tcPr>
            <w:tcW w:w="337" w:type="pct"/>
            <w:noWrap w:val="0"/>
            <w:vAlign w:val="center"/>
          </w:tcPr>
          <w:p w14:paraId="3AC93676">
            <w:pPr>
              <w:widowControl/>
              <w:jc w:val="center"/>
              <w:rPr>
                <w:rFonts w:hint="eastAsia" w:ascii="宋体" w:hAnsi="宋体" w:cs="仿宋_GB2312"/>
                <w:b/>
                <w:bCs/>
                <w:kern w:val="0"/>
                <w:sz w:val="15"/>
                <w:szCs w:val="15"/>
              </w:rPr>
            </w:pPr>
            <w:bookmarkStart w:id="0" w:name="OLE_LINK1"/>
            <w:r>
              <w:rPr>
                <w:rFonts w:hint="eastAsia" w:ascii="宋体" w:hAnsi="宋体" w:cs="仿宋_GB2312"/>
                <w:b/>
                <w:bCs/>
                <w:kern w:val="0"/>
                <w:sz w:val="15"/>
                <w:szCs w:val="15"/>
              </w:rPr>
              <w:t>通过</w:t>
            </w:r>
            <w:bookmarkEnd w:id="0"/>
          </w:p>
        </w:tc>
        <w:tc>
          <w:tcPr>
            <w:tcW w:w="337" w:type="pct"/>
            <w:noWrap w:val="0"/>
            <w:vAlign w:val="center"/>
          </w:tcPr>
          <w:p w14:paraId="35154299">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基本</w:t>
            </w:r>
          </w:p>
          <w:p w14:paraId="00F78DA6">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通过</w:t>
            </w:r>
          </w:p>
        </w:tc>
        <w:tc>
          <w:tcPr>
            <w:tcW w:w="473" w:type="pct"/>
            <w:noWrap w:val="0"/>
            <w:vAlign w:val="center"/>
          </w:tcPr>
          <w:p w14:paraId="308465F5">
            <w:pPr>
              <w:widowControl/>
              <w:ind w:right="100"/>
              <w:jc w:val="center"/>
              <w:rPr>
                <w:rFonts w:hint="eastAsia" w:ascii="宋体" w:hAnsi="宋体" w:cs="仿宋_GB2312"/>
                <w:b/>
                <w:bCs/>
                <w:kern w:val="0"/>
                <w:sz w:val="15"/>
                <w:szCs w:val="15"/>
              </w:rPr>
            </w:pPr>
            <w:r>
              <w:rPr>
                <w:rFonts w:hint="eastAsia" w:ascii="宋体" w:hAnsi="宋体" w:cs="仿宋_GB2312"/>
                <w:b/>
                <w:bCs/>
                <w:kern w:val="0"/>
                <w:sz w:val="15"/>
                <w:szCs w:val="15"/>
              </w:rPr>
              <w:t>不通过</w:t>
            </w:r>
          </w:p>
        </w:tc>
      </w:tr>
      <w:tr w14:paraId="2736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322" w:type="pct"/>
            <w:vMerge w:val="restart"/>
            <w:noWrap w:val="0"/>
            <w:vAlign w:val="center"/>
          </w:tcPr>
          <w:p w14:paraId="271834EB">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设 备 安 装</w:t>
            </w:r>
          </w:p>
        </w:tc>
        <w:tc>
          <w:tcPr>
            <w:tcW w:w="223" w:type="pct"/>
            <w:noWrap w:val="0"/>
            <w:vAlign w:val="center"/>
          </w:tcPr>
          <w:p w14:paraId="33AB4E54">
            <w:pPr>
              <w:widowControl/>
              <w:jc w:val="center"/>
              <w:rPr>
                <w:rFonts w:hint="eastAsia" w:ascii="宋体" w:hAnsi="宋体" w:cs="仿宋_GB2312"/>
                <w:kern w:val="0"/>
                <w:sz w:val="15"/>
                <w:szCs w:val="15"/>
              </w:rPr>
            </w:pPr>
            <w:r>
              <w:rPr>
                <w:rFonts w:hint="eastAsia" w:ascii="宋体" w:hAnsi="宋体" w:cs="仿宋_GB2312"/>
                <w:kern w:val="0"/>
                <w:sz w:val="15"/>
                <w:szCs w:val="15"/>
              </w:rPr>
              <w:t>1</w:t>
            </w:r>
          </w:p>
        </w:tc>
        <w:tc>
          <w:tcPr>
            <w:tcW w:w="972" w:type="pct"/>
            <w:noWrap w:val="0"/>
            <w:vAlign w:val="center"/>
          </w:tcPr>
          <w:p w14:paraId="5595D46A">
            <w:pPr>
              <w:widowControl/>
              <w:jc w:val="left"/>
              <w:rPr>
                <w:rFonts w:hint="eastAsia" w:ascii="宋体" w:hAnsi="宋体" w:cs="仿宋_GB2312"/>
                <w:kern w:val="0"/>
                <w:sz w:val="15"/>
                <w:szCs w:val="15"/>
              </w:rPr>
            </w:pPr>
            <w:r>
              <w:rPr>
                <w:rFonts w:hint="eastAsia" w:ascii="宋体" w:hAnsi="宋体" w:cs="仿宋_GB2312"/>
                <w:kern w:val="0"/>
                <w:sz w:val="15"/>
                <w:szCs w:val="15"/>
              </w:rPr>
              <w:t>安装位置 （方向）</w:t>
            </w:r>
          </w:p>
        </w:tc>
        <w:tc>
          <w:tcPr>
            <w:tcW w:w="1103" w:type="pct"/>
            <w:noWrap w:val="0"/>
            <w:vAlign w:val="center"/>
          </w:tcPr>
          <w:p w14:paraId="6C9B8C76">
            <w:pPr>
              <w:widowControl/>
              <w:rPr>
                <w:rFonts w:hint="eastAsia" w:ascii="宋体" w:hAnsi="宋体" w:cs="仿宋_GB2312"/>
                <w:kern w:val="0"/>
                <w:sz w:val="15"/>
                <w:szCs w:val="15"/>
              </w:rPr>
            </w:pPr>
            <w:r>
              <w:rPr>
                <w:rFonts w:hint="eastAsia" w:ascii="宋体" w:hAnsi="宋体" w:cs="仿宋_GB2312"/>
                <w:kern w:val="0"/>
                <w:sz w:val="15"/>
                <w:szCs w:val="15"/>
              </w:rPr>
              <w:t>合理,有效</w:t>
            </w:r>
          </w:p>
        </w:tc>
        <w:tc>
          <w:tcPr>
            <w:tcW w:w="1234" w:type="pct"/>
            <w:noWrap w:val="0"/>
            <w:vAlign w:val="center"/>
          </w:tcPr>
          <w:p w14:paraId="2D24B3A8">
            <w:pPr>
              <w:widowControl/>
              <w:rPr>
                <w:rFonts w:hint="eastAsia" w:ascii="宋体" w:hAnsi="宋体" w:cs="仿宋_GB2312"/>
                <w:kern w:val="0"/>
                <w:sz w:val="15"/>
                <w:szCs w:val="15"/>
              </w:rPr>
            </w:pPr>
            <w:r>
              <w:rPr>
                <w:rFonts w:hint="eastAsia" w:ascii="宋体" w:hAnsi="宋体" w:cs="仿宋_GB2312"/>
                <w:kern w:val="0"/>
                <w:sz w:val="15"/>
                <w:szCs w:val="15"/>
              </w:rPr>
              <w:t>现场检查</w:t>
            </w:r>
          </w:p>
        </w:tc>
        <w:tc>
          <w:tcPr>
            <w:tcW w:w="337" w:type="pct"/>
            <w:noWrap w:val="0"/>
            <w:vAlign w:val="center"/>
          </w:tcPr>
          <w:p w14:paraId="1503F6F4">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71F6E038">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18DE98B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3A02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jc w:val="center"/>
        </w:trPr>
        <w:tc>
          <w:tcPr>
            <w:tcW w:w="322" w:type="pct"/>
            <w:vMerge w:val="continue"/>
            <w:noWrap w:val="0"/>
            <w:vAlign w:val="center"/>
          </w:tcPr>
          <w:p w14:paraId="0C883D41">
            <w:pPr>
              <w:widowControl/>
              <w:jc w:val="center"/>
              <w:rPr>
                <w:rFonts w:hint="eastAsia" w:ascii="宋体" w:hAnsi="宋体" w:cs="仿宋_GB2312"/>
                <w:b/>
                <w:bCs/>
                <w:kern w:val="0"/>
                <w:sz w:val="15"/>
                <w:szCs w:val="15"/>
              </w:rPr>
            </w:pPr>
          </w:p>
        </w:tc>
        <w:tc>
          <w:tcPr>
            <w:tcW w:w="223" w:type="pct"/>
            <w:noWrap w:val="0"/>
            <w:vAlign w:val="center"/>
          </w:tcPr>
          <w:p w14:paraId="74044068">
            <w:pPr>
              <w:widowControl/>
              <w:jc w:val="center"/>
              <w:rPr>
                <w:rFonts w:hint="eastAsia" w:ascii="宋体" w:hAnsi="宋体" w:cs="仿宋_GB2312"/>
                <w:kern w:val="0"/>
                <w:sz w:val="15"/>
                <w:szCs w:val="15"/>
              </w:rPr>
            </w:pPr>
            <w:r>
              <w:rPr>
                <w:rFonts w:hint="eastAsia" w:ascii="宋体" w:hAnsi="宋体" w:cs="仿宋_GB2312"/>
                <w:kern w:val="0"/>
                <w:sz w:val="15"/>
                <w:szCs w:val="15"/>
              </w:rPr>
              <w:t>2</w:t>
            </w:r>
          </w:p>
        </w:tc>
        <w:tc>
          <w:tcPr>
            <w:tcW w:w="972" w:type="pct"/>
            <w:noWrap w:val="0"/>
            <w:vAlign w:val="center"/>
          </w:tcPr>
          <w:p w14:paraId="5111532B">
            <w:pPr>
              <w:widowControl/>
              <w:jc w:val="left"/>
              <w:rPr>
                <w:rFonts w:hint="eastAsia" w:ascii="宋体" w:hAnsi="宋体" w:cs="仿宋_GB2312"/>
                <w:kern w:val="0"/>
                <w:sz w:val="15"/>
                <w:szCs w:val="15"/>
              </w:rPr>
            </w:pPr>
            <w:r>
              <w:rPr>
                <w:rFonts w:hint="eastAsia" w:ascii="宋体" w:hAnsi="宋体" w:cs="仿宋_GB2312"/>
                <w:kern w:val="0"/>
                <w:sz w:val="15"/>
                <w:szCs w:val="15"/>
              </w:rPr>
              <w:t>安装质量 （工艺）</w:t>
            </w:r>
          </w:p>
        </w:tc>
        <w:tc>
          <w:tcPr>
            <w:tcW w:w="1103" w:type="pct"/>
            <w:noWrap w:val="0"/>
            <w:vAlign w:val="center"/>
          </w:tcPr>
          <w:p w14:paraId="325250C1">
            <w:pPr>
              <w:widowControl/>
              <w:rPr>
                <w:rFonts w:hint="eastAsia" w:ascii="宋体" w:hAnsi="宋体" w:cs="仿宋_GB2312"/>
                <w:kern w:val="0"/>
                <w:sz w:val="15"/>
                <w:szCs w:val="15"/>
              </w:rPr>
            </w:pPr>
            <w:r>
              <w:rPr>
                <w:rFonts w:hint="eastAsia" w:ascii="宋体" w:hAnsi="宋体" w:cs="仿宋_GB2312"/>
                <w:kern w:val="0"/>
                <w:sz w:val="15"/>
                <w:szCs w:val="15"/>
              </w:rPr>
              <w:t>牢固、整洁、美观、 规范</w:t>
            </w:r>
          </w:p>
        </w:tc>
        <w:tc>
          <w:tcPr>
            <w:tcW w:w="1234" w:type="pct"/>
            <w:noWrap w:val="0"/>
            <w:vAlign w:val="center"/>
          </w:tcPr>
          <w:p w14:paraId="260BDBCE">
            <w:pPr>
              <w:widowControl/>
              <w:rPr>
                <w:rFonts w:hint="eastAsia" w:ascii="宋体" w:hAnsi="宋体" w:cs="仿宋_GB2312"/>
                <w:kern w:val="0"/>
                <w:sz w:val="15"/>
                <w:szCs w:val="15"/>
              </w:rPr>
            </w:pPr>
            <w:r>
              <w:rPr>
                <w:rFonts w:hint="eastAsia" w:ascii="宋体" w:hAnsi="宋体" w:cs="仿宋_GB2312"/>
                <w:kern w:val="0"/>
                <w:sz w:val="15"/>
                <w:szCs w:val="15"/>
              </w:rPr>
              <w:t>现场检查</w:t>
            </w:r>
          </w:p>
        </w:tc>
        <w:tc>
          <w:tcPr>
            <w:tcW w:w="337" w:type="pct"/>
            <w:noWrap w:val="0"/>
            <w:vAlign w:val="center"/>
          </w:tcPr>
          <w:p w14:paraId="50431640">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422A6DD6">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7716C484">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6B94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2" w:hRule="atLeast"/>
          <w:jc w:val="center"/>
        </w:trPr>
        <w:tc>
          <w:tcPr>
            <w:tcW w:w="322" w:type="pct"/>
            <w:vMerge w:val="continue"/>
            <w:noWrap w:val="0"/>
            <w:vAlign w:val="center"/>
          </w:tcPr>
          <w:p w14:paraId="248FE225">
            <w:pPr>
              <w:widowControl/>
              <w:jc w:val="center"/>
              <w:rPr>
                <w:rFonts w:hint="eastAsia" w:ascii="宋体" w:hAnsi="宋体" w:cs="仿宋_GB2312"/>
                <w:b/>
                <w:bCs/>
                <w:kern w:val="0"/>
                <w:sz w:val="15"/>
                <w:szCs w:val="15"/>
              </w:rPr>
            </w:pPr>
          </w:p>
        </w:tc>
        <w:tc>
          <w:tcPr>
            <w:tcW w:w="223" w:type="pct"/>
            <w:noWrap w:val="0"/>
            <w:vAlign w:val="center"/>
          </w:tcPr>
          <w:p w14:paraId="481EB7B9">
            <w:pPr>
              <w:widowControl/>
              <w:jc w:val="center"/>
              <w:rPr>
                <w:rFonts w:hint="eastAsia" w:ascii="宋体" w:hAnsi="宋体" w:cs="仿宋_GB2312"/>
                <w:kern w:val="0"/>
                <w:sz w:val="15"/>
                <w:szCs w:val="15"/>
              </w:rPr>
            </w:pPr>
            <w:r>
              <w:rPr>
                <w:rFonts w:hint="eastAsia" w:ascii="宋体" w:hAnsi="宋体" w:cs="仿宋_GB2312"/>
                <w:kern w:val="0"/>
                <w:sz w:val="15"/>
                <w:szCs w:val="15"/>
              </w:rPr>
              <w:t>3</w:t>
            </w:r>
          </w:p>
        </w:tc>
        <w:tc>
          <w:tcPr>
            <w:tcW w:w="972" w:type="pct"/>
            <w:noWrap w:val="0"/>
            <w:vAlign w:val="center"/>
          </w:tcPr>
          <w:p w14:paraId="0F7EA6CF">
            <w:pPr>
              <w:widowControl/>
              <w:rPr>
                <w:rFonts w:hint="eastAsia" w:ascii="宋体" w:hAnsi="宋体" w:cs="仿宋_GB2312"/>
                <w:kern w:val="0"/>
                <w:sz w:val="15"/>
                <w:szCs w:val="15"/>
              </w:rPr>
            </w:pPr>
            <w:r>
              <w:rPr>
                <w:rFonts w:hint="eastAsia" w:ascii="宋体" w:hAnsi="宋体" w:cs="仿宋_GB2312"/>
                <w:kern w:val="0"/>
                <w:sz w:val="15"/>
                <w:szCs w:val="15"/>
              </w:rPr>
              <w:t>机柜（架）、操 作台、电视墙</w:t>
            </w:r>
          </w:p>
        </w:tc>
        <w:tc>
          <w:tcPr>
            <w:tcW w:w="1103" w:type="pct"/>
            <w:noWrap w:val="0"/>
            <w:vAlign w:val="center"/>
          </w:tcPr>
          <w:p w14:paraId="42FE1BE3">
            <w:pPr>
              <w:widowControl/>
              <w:rPr>
                <w:rFonts w:hint="eastAsia" w:ascii="宋体" w:hAnsi="宋体" w:cs="仿宋_GB2312"/>
                <w:kern w:val="0"/>
                <w:sz w:val="15"/>
                <w:szCs w:val="15"/>
              </w:rPr>
            </w:pPr>
            <w:r>
              <w:rPr>
                <w:rFonts w:hint="eastAsia" w:ascii="宋体" w:hAnsi="宋体" w:cs="仿宋_GB2312"/>
                <w:kern w:val="0"/>
                <w:sz w:val="15"/>
                <w:szCs w:val="15"/>
              </w:rPr>
              <w:t>安装平稳、牢固， 便于操作维护</w:t>
            </w:r>
          </w:p>
        </w:tc>
        <w:tc>
          <w:tcPr>
            <w:tcW w:w="1234" w:type="pct"/>
            <w:noWrap w:val="0"/>
            <w:vAlign w:val="center"/>
          </w:tcPr>
          <w:p w14:paraId="34B247E3">
            <w:pPr>
              <w:widowControl/>
              <w:rPr>
                <w:rFonts w:hint="eastAsia" w:ascii="宋体" w:hAnsi="宋体" w:cs="仿宋_GB2312"/>
                <w:kern w:val="0"/>
                <w:sz w:val="15"/>
                <w:szCs w:val="15"/>
              </w:rPr>
            </w:pPr>
            <w:r>
              <w:rPr>
                <w:rFonts w:hint="eastAsia" w:ascii="宋体" w:hAnsi="宋体" w:cs="仿宋_GB2312"/>
                <w:kern w:val="0"/>
                <w:sz w:val="15"/>
                <w:szCs w:val="15"/>
              </w:rPr>
              <w:t>现场检查</w:t>
            </w:r>
          </w:p>
        </w:tc>
        <w:tc>
          <w:tcPr>
            <w:tcW w:w="337" w:type="pct"/>
            <w:noWrap w:val="0"/>
            <w:vAlign w:val="center"/>
          </w:tcPr>
          <w:p w14:paraId="70E2D430">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5F12EF46">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43544787">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6EA3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322" w:type="pct"/>
            <w:vMerge w:val="continue"/>
            <w:noWrap w:val="0"/>
            <w:vAlign w:val="center"/>
          </w:tcPr>
          <w:p w14:paraId="58302C30">
            <w:pPr>
              <w:widowControl/>
              <w:jc w:val="center"/>
              <w:rPr>
                <w:rFonts w:hint="eastAsia" w:ascii="宋体" w:hAnsi="宋体" w:cs="仿宋_GB2312"/>
                <w:b/>
                <w:bCs/>
                <w:kern w:val="0"/>
                <w:sz w:val="15"/>
                <w:szCs w:val="15"/>
              </w:rPr>
            </w:pPr>
          </w:p>
        </w:tc>
        <w:tc>
          <w:tcPr>
            <w:tcW w:w="223" w:type="pct"/>
            <w:noWrap w:val="0"/>
            <w:vAlign w:val="center"/>
          </w:tcPr>
          <w:p w14:paraId="5E81D8E1">
            <w:pPr>
              <w:widowControl/>
              <w:jc w:val="center"/>
              <w:rPr>
                <w:rFonts w:hint="eastAsia" w:ascii="宋体" w:hAnsi="宋体" w:cs="仿宋_GB2312"/>
                <w:kern w:val="0"/>
                <w:sz w:val="15"/>
                <w:szCs w:val="15"/>
              </w:rPr>
            </w:pPr>
            <w:r>
              <w:rPr>
                <w:rFonts w:hint="eastAsia" w:ascii="宋体" w:hAnsi="宋体" w:cs="仿宋_GB2312"/>
                <w:kern w:val="0"/>
                <w:sz w:val="15"/>
                <w:szCs w:val="15"/>
              </w:rPr>
              <w:t>4</w:t>
            </w:r>
          </w:p>
        </w:tc>
        <w:tc>
          <w:tcPr>
            <w:tcW w:w="972" w:type="pct"/>
            <w:noWrap w:val="0"/>
            <w:vAlign w:val="center"/>
          </w:tcPr>
          <w:p w14:paraId="4A860F17">
            <w:pPr>
              <w:widowControl/>
              <w:rPr>
                <w:rFonts w:hint="eastAsia" w:ascii="宋体" w:hAnsi="宋体" w:cs="仿宋_GB2312"/>
                <w:kern w:val="0"/>
                <w:sz w:val="15"/>
                <w:szCs w:val="15"/>
              </w:rPr>
            </w:pPr>
            <w:r>
              <w:rPr>
                <w:rFonts w:hint="eastAsia" w:ascii="宋体" w:hAnsi="宋体" w:cs="仿宋_GB2312"/>
                <w:kern w:val="0"/>
                <w:sz w:val="15"/>
                <w:szCs w:val="15"/>
              </w:rPr>
              <w:t>控制设备</w:t>
            </w:r>
          </w:p>
        </w:tc>
        <w:tc>
          <w:tcPr>
            <w:tcW w:w="1103" w:type="pct"/>
            <w:noWrap w:val="0"/>
            <w:vAlign w:val="center"/>
          </w:tcPr>
          <w:p w14:paraId="4D98110F">
            <w:pPr>
              <w:widowControl/>
              <w:rPr>
                <w:rFonts w:hint="eastAsia" w:ascii="宋体" w:hAnsi="宋体" w:cs="仿宋_GB2312"/>
                <w:kern w:val="0"/>
                <w:sz w:val="15"/>
                <w:szCs w:val="15"/>
              </w:rPr>
            </w:pPr>
            <w:r>
              <w:rPr>
                <w:rFonts w:hint="eastAsia" w:ascii="宋体" w:hAnsi="宋体" w:cs="仿宋_GB2312"/>
                <w:kern w:val="0"/>
                <w:sz w:val="15"/>
                <w:szCs w:val="15"/>
              </w:rPr>
              <w:t>操作方便、安全</w:t>
            </w:r>
          </w:p>
        </w:tc>
        <w:tc>
          <w:tcPr>
            <w:tcW w:w="1234" w:type="pct"/>
            <w:noWrap w:val="0"/>
            <w:vAlign w:val="center"/>
          </w:tcPr>
          <w:p w14:paraId="6663C61C">
            <w:pPr>
              <w:widowControl/>
              <w:rPr>
                <w:rFonts w:hint="eastAsia" w:ascii="宋体" w:hAnsi="宋体" w:cs="仿宋_GB2312"/>
                <w:kern w:val="0"/>
                <w:sz w:val="15"/>
                <w:szCs w:val="15"/>
              </w:rPr>
            </w:pPr>
            <w:r>
              <w:rPr>
                <w:rFonts w:hint="eastAsia" w:ascii="宋体" w:hAnsi="宋体" w:cs="仿宋_GB2312"/>
                <w:kern w:val="0"/>
                <w:sz w:val="15"/>
                <w:szCs w:val="15"/>
              </w:rPr>
              <w:t>现场检查</w:t>
            </w:r>
          </w:p>
        </w:tc>
        <w:tc>
          <w:tcPr>
            <w:tcW w:w="337" w:type="pct"/>
            <w:noWrap w:val="0"/>
            <w:vAlign w:val="center"/>
          </w:tcPr>
          <w:p w14:paraId="1C0D79E6">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087ACEF1">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4496C19D">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2624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322" w:type="pct"/>
            <w:vMerge w:val="continue"/>
            <w:noWrap w:val="0"/>
            <w:vAlign w:val="center"/>
          </w:tcPr>
          <w:p w14:paraId="0CA8C204">
            <w:pPr>
              <w:widowControl/>
              <w:jc w:val="center"/>
              <w:rPr>
                <w:rFonts w:hint="eastAsia" w:ascii="宋体" w:hAnsi="宋体" w:cs="仿宋_GB2312"/>
                <w:b/>
                <w:bCs/>
                <w:kern w:val="0"/>
                <w:sz w:val="15"/>
                <w:szCs w:val="15"/>
              </w:rPr>
            </w:pPr>
          </w:p>
        </w:tc>
        <w:tc>
          <w:tcPr>
            <w:tcW w:w="223" w:type="pct"/>
            <w:noWrap w:val="0"/>
            <w:vAlign w:val="center"/>
          </w:tcPr>
          <w:p w14:paraId="408934BA">
            <w:pPr>
              <w:widowControl/>
              <w:jc w:val="center"/>
              <w:rPr>
                <w:rFonts w:hint="eastAsia" w:ascii="宋体" w:hAnsi="宋体" w:cs="仿宋_GB2312"/>
                <w:kern w:val="0"/>
                <w:sz w:val="15"/>
                <w:szCs w:val="15"/>
              </w:rPr>
            </w:pPr>
            <w:r>
              <w:rPr>
                <w:rFonts w:hint="eastAsia" w:ascii="宋体" w:hAnsi="宋体" w:cs="仿宋_GB2312"/>
                <w:kern w:val="0"/>
                <w:sz w:val="15"/>
                <w:szCs w:val="15"/>
              </w:rPr>
              <w:t>5</w:t>
            </w:r>
          </w:p>
        </w:tc>
        <w:tc>
          <w:tcPr>
            <w:tcW w:w="972" w:type="pct"/>
            <w:noWrap w:val="0"/>
            <w:vAlign w:val="center"/>
          </w:tcPr>
          <w:p w14:paraId="236670C6">
            <w:pPr>
              <w:widowControl/>
              <w:rPr>
                <w:rFonts w:hint="eastAsia" w:ascii="宋体" w:hAnsi="宋体" w:cs="仿宋_GB2312"/>
                <w:kern w:val="0"/>
                <w:sz w:val="15"/>
                <w:szCs w:val="15"/>
              </w:rPr>
            </w:pPr>
            <w:r>
              <w:rPr>
                <w:rFonts w:hint="eastAsia" w:ascii="宋体" w:hAnsi="宋体" w:cs="仿宋_GB2312"/>
                <w:kern w:val="0"/>
                <w:sz w:val="15"/>
                <w:szCs w:val="15"/>
              </w:rPr>
              <w:t>开关、按钮</w:t>
            </w:r>
          </w:p>
        </w:tc>
        <w:tc>
          <w:tcPr>
            <w:tcW w:w="1103" w:type="pct"/>
            <w:noWrap w:val="0"/>
            <w:vAlign w:val="center"/>
          </w:tcPr>
          <w:p w14:paraId="09E1D1E3">
            <w:pPr>
              <w:widowControl/>
              <w:rPr>
                <w:rFonts w:hint="eastAsia" w:ascii="宋体" w:hAnsi="宋体" w:cs="仿宋_GB2312"/>
                <w:kern w:val="0"/>
                <w:sz w:val="15"/>
                <w:szCs w:val="15"/>
              </w:rPr>
            </w:pPr>
            <w:r>
              <w:rPr>
                <w:rFonts w:hint="eastAsia" w:ascii="宋体" w:hAnsi="宋体" w:cs="仿宋_GB2312"/>
                <w:kern w:val="0"/>
                <w:sz w:val="15"/>
                <w:szCs w:val="15"/>
              </w:rPr>
              <w:t>灵活、方便、安全</w:t>
            </w:r>
          </w:p>
        </w:tc>
        <w:tc>
          <w:tcPr>
            <w:tcW w:w="1234" w:type="pct"/>
            <w:noWrap w:val="0"/>
            <w:vAlign w:val="center"/>
          </w:tcPr>
          <w:p w14:paraId="58F0B690">
            <w:pPr>
              <w:widowControl/>
              <w:rPr>
                <w:rFonts w:hint="eastAsia" w:ascii="宋体" w:hAnsi="宋体" w:cs="仿宋_GB2312"/>
                <w:kern w:val="0"/>
                <w:sz w:val="15"/>
                <w:szCs w:val="15"/>
              </w:rPr>
            </w:pPr>
            <w:r>
              <w:rPr>
                <w:rFonts w:hint="eastAsia" w:ascii="宋体" w:hAnsi="宋体" w:cs="仿宋_GB2312"/>
                <w:kern w:val="0"/>
                <w:sz w:val="15"/>
                <w:szCs w:val="15"/>
              </w:rPr>
              <w:t>现场检査</w:t>
            </w:r>
          </w:p>
        </w:tc>
        <w:tc>
          <w:tcPr>
            <w:tcW w:w="337" w:type="pct"/>
            <w:noWrap w:val="0"/>
            <w:vAlign w:val="center"/>
          </w:tcPr>
          <w:p w14:paraId="435BA24F">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10DC71D4">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30DCB03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7FF8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322" w:type="pct"/>
            <w:vMerge w:val="continue"/>
            <w:noWrap w:val="0"/>
            <w:vAlign w:val="center"/>
          </w:tcPr>
          <w:p w14:paraId="62CCC2E7">
            <w:pPr>
              <w:widowControl/>
              <w:jc w:val="center"/>
              <w:rPr>
                <w:rFonts w:hint="eastAsia" w:ascii="宋体" w:hAnsi="宋体" w:cs="仿宋_GB2312"/>
                <w:b/>
                <w:bCs/>
                <w:kern w:val="0"/>
                <w:sz w:val="15"/>
                <w:szCs w:val="15"/>
              </w:rPr>
            </w:pPr>
          </w:p>
        </w:tc>
        <w:tc>
          <w:tcPr>
            <w:tcW w:w="223" w:type="pct"/>
            <w:noWrap w:val="0"/>
            <w:vAlign w:val="center"/>
          </w:tcPr>
          <w:p w14:paraId="68774D0D">
            <w:pPr>
              <w:widowControl/>
              <w:jc w:val="center"/>
              <w:rPr>
                <w:rFonts w:hint="eastAsia" w:ascii="宋体" w:hAnsi="宋体" w:cs="仿宋_GB2312"/>
                <w:kern w:val="0"/>
                <w:sz w:val="15"/>
                <w:szCs w:val="15"/>
              </w:rPr>
            </w:pPr>
            <w:r>
              <w:rPr>
                <w:rFonts w:hint="eastAsia" w:ascii="宋体" w:hAnsi="宋体" w:cs="仿宋_GB2312"/>
                <w:kern w:val="0"/>
                <w:sz w:val="15"/>
                <w:szCs w:val="15"/>
              </w:rPr>
              <w:t>6</w:t>
            </w:r>
          </w:p>
        </w:tc>
        <w:tc>
          <w:tcPr>
            <w:tcW w:w="972" w:type="pct"/>
            <w:noWrap w:val="0"/>
            <w:vAlign w:val="center"/>
          </w:tcPr>
          <w:p w14:paraId="01DA8079">
            <w:pPr>
              <w:widowControl/>
              <w:rPr>
                <w:rFonts w:hint="eastAsia" w:ascii="宋体" w:hAnsi="宋体" w:cs="仿宋_GB2312"/>
                <w:kern w:val="0"/>
                <w:sz w:val="15"/>
                <w:szCs w:val="15"/>
              </w:rPr>
            </w:pPr>
            <w:r>
              <w:rPr>
                <w:rFonts w:hint="eastAsia" w:ascii="宋体" w:hAnsi="宋体" w:cs="仿宋_GB2312"/>
                <w:kern w:val="0"/>
                <w:sz w:val="15"/>
                <w:szCs w:val="15"/>
              </w:rPr>
              <w:t>机架、操作台、设备接地</w:t>
            </w:r>
          </w:p>
        </w:tc>
        <w:tc>
          <w:tcPr>
            <w:tcW w:w="1103" w:type="pct"/>
            <w:noWrap w:val="0"/>
            <w:vAlign w:val="center"/>
          </w:tcPr>
          <w:p w14:paraId="21991F6A">
            <w:pPr>
              <w:widowControl/>
              <w:rPr>
                <w:rFonts w:hint="eastAsia" w:ascii="宋体" w:hAnsi="宋体" w:cs="仿宋_GB2312"/>
                <w:kern w:val="0"/>
                <w:sz w:val="15"/>
                <w:szCs w:val="15"/>
              </w:rPr>
            </w:pPr>
            <w:r>
              <w:rPr>
                <w:rFonts w:hint="eastAsia" w:ascii="宋体" w:hAnsi="宋体" w:cs="仿宋_GB2312"/>
                <w:kern w:val="0"/>
                <w:sz w:val="15"/>
                <w:szCs w:val="15"/>
              </w:rPr>
              <w:t>接地规范，安全</w:t>
            </w:r>
          </w:p>
        </w:tc>
        <w:tc>
          <w:tcPr>
            <w:tcW w:w="1234" w:type="pct"/>
            <w:noWrap w:val="0"/>
            <w:vAlign w:val="center"/>
          </w:tcPr>
          <w:p w14:paraId="5FECC445">
            <w:pPr>
              <w:widowControl/>
              <w:rPr>
                <w:rFonts w:hint="eastAsia" w:ascii="宋体" w:hAnsi="宋体" w:cs="仿宋_GB2312"/>
                <w:kern w:val="0"/>
                <w:sz w:val="15"/>
                <w:szCs w:val="15"/>
              </w:rPr>
            </w:pPr>
            <w:r>
              <w:rPr>
                <w:rFonts w:hint="eastAsia" w:ascii="宋体" w:hAnsi="宋体" w:cs="仿宋_GB2312"/>
                <w:kern w:val="0"/>
                <w:sz w:val="15"/>
                <w:szCs w:val="15"/>
              </w:rPr>
              <w:t>现场观察、询问</w:t>
            </w:r>
          </w:p>
        </w:tc>
        <w:tc>
          <w:tcPr>
            <w:tcW w:w="337" w:type="pct"/>
            <w:noWrap w:val="0"/>
            <w:vAlign w:val="center"/>
          </w:tcPr>
          <w:p w14:paraId="3240639A">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4ECB32B1">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127A00A9">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4123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84" w:hRule="atLeast"/>
          <w:jc w:val="center"/>
        </w:trPr>
        <w:tc>
          <w:tcPr>
            <w:tcW w:w="322" w:type="pct"/>
            <w:vMerge w:val="continue"/>
            <w:noWrap w:val="0"/>
            <w:vAlign w:val="center"/>
          </w:tcPr>
          <w:p w14:paraId="7852FEFB">
            <w:pPr>
              <w:widowControl/>
              <w:jc w:val="center"/>
              <w:rPr>
                <w:rFonts w:hint="eastAsia" w:ascii="宋体" w:hAnsi="宋体" w:cs="仿宋_GB2312"/>
                <w:b/>
                <w:bCs/>
                <w:kern w:val="0"/>
                <w:sz w:val="15"/>
                <w:szCs w:val="15"/>
              </w:rPr>
            </w:pPr>
          </w:p>
        </w:tc>
        <w:tc>
          <w:tcPr>
            <w:tcW w:w="223" w:type="pct"/>
            <w:noWrap w:val="0"/>
            <w:vAlign w:val="center"/>
          </w:tcPr>
          <w:p w14:paraId="6350AEFE">
            <w:pPr>
              <w:widowControl/>
              <w:jc w:val="center"/>
              <w:rPr>
                <w:rFonts w:hint="eastAsia" w:ascii="宋体" w:hAnsi="宋体" w:cs="仿宋_GB2312"/>
                <w:kern w:val="0"/>
                <w:sz w:val="15"/>
                <w:szCs w:val="15"/>
              </w:rPr>
            </w:pPr>
            <w:r>
              <w:rPr>
                <w:rFonts w:hint="eastAsia" w:ascii="宋体" w:hAnsi="宋体" w:cs="仿宋_GB2312"/>
                <w:kern w:val="0"/>
                <w:sz w:val="15"/>
                <w:szCs w:val="15"/>
              </w:rPr>
              <w:t>7</w:t>
            </w:r>
          </w:p>
        </w:tc>
        <w:tc>
          <w:tcPr>
            <w:tcW w:w="972" w:type="pct"/>
            <w:noWrap w:val="0"/>
            <w:vAlign w:val="center"/>
          </w:tcPr>
          <w:p w14:paraId="471A5794">
            <w:pPr>
              <w:widowControl/>
              <w:jc w:val="left"/>
              <w:rPr>
                <w:rFonts w:hint="eastAsia" w:ascii="宋体" w:hAnsi="宋体" w:cs="仿宋_GB2312"/>
                <w:kern w:val="0"/>
                <w:sz w:val="15"/>
                <w:szCs w:val="15"/>
              </w:rPr>
            </w:pPr>
            <w:r>
              <w:rPr>
                <w:rFonts w:hint="eastAsia" w:ascii="宋体" w:hAnsi="宋体" w:cs="仿宋_GB2312"/>
                <w:kern w:val="0"/>
                <w:sz w:val="15"/>
                <w:szCs w:val="15"/>
              </w:rPr>
              <w:t>雷电防护措施</w:t>
            </w:r>
          </w:p>
        </w:tc>
        <w:tc>
          <w:tcPr>
            <w:tcW w:w="1103" w:type="pct"/>
            <w:noWrap w:val="0"/>
            <w:vAlign w:val="center"/>
          </w:tcPr>
          <w:p w14:paraId="47E7A4CD">
            <w:pPr>
              <w:widowControl/>
              <w:rPr>
                <w:rFonts w:hint="eastAsia" w:ascii="宋体" w:hAnsi="宋体" w:cs="仿宋_GB2312"/>
                <w:kern w:val="0"/>
                <w:sz w:val="15"/>
                <w:szCs w:val="15"/>
              </w:rPr>
            </w:pPr>
            <w:r>
              <w:rPr>
                <w:rFonts w:hint="eastAsia" w:ascii="宋体" w:hAnsi="宋体" w:cs="仿宋_GB2312"/>
                <w:kern w:val="0"/>
                <w:sz w:val="15"/>
                <w:szCs w:val="15"/>
              </w:rPr>
              <w:t>符合本标准第 6.11.2条相关要求</w:t>
            </w:r>
          </w:p>
        </w:tc>
        <w:tc>
          <w:tcPr>
            <w:tcW w:w="1234" w:type="pct"/>
            <w:noWrap w:val="0"/>
            <w:vAlign w:val="center"/>
          </w:tcPr>
          <w:p w14:paraId="5FCC5153">
            <w:pPr>
              <w:widowControl/>
              <w:rPr>
                <w:rFonts w:hint="eastAsia" w:ascii="宋体" w:hAnsi="宋体" w:cs="仿宋_GB2312"/>
                <w:kern w:val="0"/>
                <w:sz w:val="15"/>
                <w:szCs w:val="15"/>
              </w:rPr>
            </w:pPr>
            <w:r>
              <w:rPr>
                <w:rFonts w:hint="eastAsia" w:ascii="宋体" w:hAnsi="宋体" w:cs="仿宋_GB2312"/>
                <w:kern w:val="0"/>
                <w:sz w:val="15"/>
                <w:szCs w:val="15"/>
              </w:rPr>
              <w:t>复核检验报吿、现场观察</w:t>
            </w:r>
          </w:p>
        </w:tc>
        <w:tc>
          <w:tcPr>
            <w:tcW w:w="337" w:type="pct"/>
            <w:noWrap w:val="0"/>
            <w:vAlign w:val="center"/>
          </w:tcPr>
          <w:p w14:paraId="48195B52">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664FD87C">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2F64946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6534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1" w:hRule="atLeast"/>
          <w:jc w:val="center"/>
        </w:trPr>
        <w:tc>
          <w:tcPr>
            <w:tcW w:w="322" w:type="pct"/>
            <w:vMerge w:val="continue"/>
            <w:noWrap w:val="0"/>
            <w:vAlign w:val="center"/>
          </w:tcPr>
          <w:p w14:paraId="4D259EC4">
            <w:pPr>
              <w:widowControl/>
              <w:jc w:val="center"/>
              <w:rPr>
                <w:rFonts w:hint="eastAsia" w:ascii="宋体" w:hAnsi="宋体" w:cs="仿宋_GB2312"/>
                <w:b/>
                <w:bCs/>
                <w:kern w:val="0"/>
                <w:sz w:val="15"/>
                <w:szCs w:val="15"/>
              </w:rPr>
            </w:pPr>
          </w:p>
        </w:tc>
        <w:tc>
          <w:tcPr>
            <w:tcW w:w="223" w:type="pct"/>
            <w:noWrap w:val="0"/>
            <w:vAlign w:val="center"/>
          </w:tcPr>
          <w:p w14:paraId="6644203B">
            <w:pPr>
              <w:widowControl/>
              <w:jc w:val="center"/>
              <w:rPr>
                <w:rFonts w:hint="eastAsia" w:ascii="宋体" w:hAnsi="宋体" w:cs="仿宋_GB2312"/>
                <w:kern w:val="0"/>
                <w:sz w:val="15"/>
                <w:szCs w:val="15"/>
              </w:rPr>
            </w:pPr>
            <w:r>
              <w:rPr>
                <w:rFonts w:hint="eastAsia" w:ascii="宋体" w:hAnsi="宋体" w:cs="仿宋_GB2312"/>
                <w:kern w:val="0"/>
                <w:sz w:val="15"/>
                <w:szCs w:val="15"/>
              </w:rPr>
              <w:t>8</w:t>
            </w:r>
          </w:p>
        </w:tc>
        <w:tc>
          <w:tcPr>
            <w:tcW w:w="972" w:type="pct"/>
            <w:noWrap w:val="0"/>
            <w:vAlign w:val="center"/>
          </w:tcPr>
          <w:p w14:paraId="573C1CA4">
            <w:pPr>
              <w:widowControl/>
              <w:jc w:val="left"/>
              <w:rPr>
                <w:rFonts w:hint="eastAsia" w:ascii="宋体" w:hAnsi="宋体" w:cs="仿宋_GB2312"/>
                <w:kern w:val="0"/>
                <w:sz w:val="15"/>
                <w:szCs w:val="15"/>
              </w:rPr>
            </w:pPr>
            <w:r>
              <w:rPr>
                <w:rFonts w:hint="eastAsia" w:ascii="宋体" w:hAnsi="宋体" w:cs="仿宋_GB2312"/>
                <w:kern w:val="0"/>
                <w:sz w:val="15"/>
                <w:szCs w:val="15"/>
              </w:rPr>
              <w:t>接地电阻</w:t>
            </w:r>
          </w:p>
        </w:tc>
        <w:tc>
          <w:tcPr>
            <w:tcW w:w="1103" w:type="pct"/>
            <w:noWrap w:val="0"/>
            <w:vAlign w:val="center"/>
          </w:tcPr>
          <w:p w14:paraId="60A15FB3">
            <w:pPr>
              <w:widowControl/>
              <w:rPr>
                <w:rFonts w:hint="eastAsia" w:ascii="宋体" w:hAnsi="宋体" w:cs="仿宋_GB2312"/>
                <w:kern w:val="0"/>
                <w:sz w:val="15"/>
                <w:szCs w:val="15"/>
              </w:rPr>
            </w:pPr>
            <w:r>
              <w:rPr>
                <w:rFonts w:hint="eastAsia" w:ascii="宋体" w:hAnsi="宋体" w:cs="仿宋_GB2312"/>
                <w:kern w:val="0"/>
                <w:sz w:val="15"/>
                <w:szCs w:val="15"/>
              </w:rPr>
              <w:t>符合本标准第 6.11.3条相关要求</w:t>
            </w:r>
          </w:p>
        </w:tc>
        <w:tc>
          <w:tcPr>
            <w:tcW w:w="1234" w:type="pct"/>
            <w:noWrap w:val="0"/>
            <w:vAlign w:val="center"/>
          </w:tcPr>
          <w:p w14:paraId="7C51CBB8">
            <w:pPr>
              <w:widowControl/>
              <w:rPr>
                <w:rFonts w:hint="eastAsia" w:ascii="宋体" w:hAnsi="宋体" w:cs="仿宋_GB2312"/>
                <w:kern w:val="0"/>
                <w:sz w:val="15"/>
                <w:szCs w:val="15"/>
              </w:rPr>
            </w:pPr>
            <w:r>
              <w:rPr>
                <w:rFonts w:hint="eastAsia" w:ascii="宋体" w:hAnsi="宋体" w:cs="仿宋_GB2312"/>
                <w:kern w:val="0"/>
                <w:sz w:val="15"/>
                <w:szCs w:val="15"/>
              </w:rPr>
              <w:t>对照检验报告</w:t>
            </w:r>
          </w:p>
        </w:tc>
        <w:tc>
          <w:tcPr>
            <w:tcW w:w="337" w:type="pct"/>
            <w:noWrap w:val="0"/>
            <w:vAlign w:val="center"/>
          </w:tcPr>
          <w:p w14:paraId="2DABF96B">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24F4BE6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552E849E">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6683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3" w:hRule="atLeast"/>
          <w:jc w:val="center"/>
        </w:trPr>
        <w:tc>
          <w:tcPr>
            <w:tcW w:w="322" w:type="pct"/>
            <w:vMerge w:val="continue"/>
            <w:noWrap w:val="0"/>
            <w:vAlign w:val="center"/>
          </w:tcPr>
          <w:p w14:paraId="726A025C">
            <w:pPr>
              <w:widowControl/>
              <w:jc w:val="center"/>
              <w:rPr>
                <w:rFonts w:hint="eastAsia" w:ascii="宋体" w:hAnsi="宋体" w:cs="仿宋_GB2312"/>
                <w:b/>
                <w:bCs/>
                <w:kern w:val="0"/>
                <w:sz w:val="15"/>
                <w:szCs w:val="15"/>
              </w:rPr>
            </w:pPr>
          </w:p>
        </w:tc>
        <w:tc>
          <w:tcPr>
            <w:tcW w:w="223" w:type="pct"/>
            <w:noWrap w:val="0"/>
            <w:vAlign w:val="center"/>
          </w:tcPr>
          <w:p w14:paraId="66D51621">
            <w:pPr>
              <w:widowControl/>
              <w:jc w:val="center"/>
              <w:rPr>
                <w:rFonts w:hint="eastAsia" w:ascii="宋体" w:hAnsi="宋体" w:cs="仿宋_GB2312"/>
                <w:kern w:val="0"/>
                <w:sz w:val="15"/>
                <w:szCs w:val="15"/>
              </w:rPr>
            </w:pPr>
            <w:r>
              <w:rPr>
                <w:rFonts w:hint="eastAsia" w:ascii="宋体" w:hAnsi="宋体" w:cs="仿宋_GB2312"/>
                <w:kern w:val="0"/>
                <w:sz w:val="15"/>
                <w:szCs w:val="15"/>
              </w:rPr>
              <w:t>9</w:t>
            </w:r>
          </w:p>
        </w:tc>
        <w:tc>
          <w:tcPr>
            <w:tcW w:w="972" w:type="pct"/>
            <w:noWrap w:val="0"/>
            <w:vAlign w:val="center"/>
          </w:tcPr>
          <w:p w14:paraId="1B59443D">
            <w:pPr>
              <w:widowControl/>
              <w:rPr>
                <w:rFonts w:hint="eastAsia" w:ascii="宋体" w:hAnsi="宋体" w:cs="仿宋_GB2312"/>
                <w:kern w:val="0"/>
                <w:sz w:val="15"/>
                <w:szCs w:val="15"/>
              </w:rPr>
            </w:pPr>
            <w:r>
              <w:rPr>
                <w:rFonts w:hint="eastAsia" w:ascii="宋体" w:hAnsi="宋体" w:cs="仿宋_GB2312"/>
                <w:kern w:val="0"/>
                <w:sz w:val="15"/>
                <w:szCs w:val="15"/>
              </w:rPr>
              <w:t>机架电缆线扎及标识</w:t>
            </w:r>
          </w:p>
        </w:tc>
        <w:tc>
          <w:tcPr>
            <w:tcW w:w="1103" w:type="pct"/>
            <w:noWrap w:val="0"/>
            <w:vAlign w:val="center"/>
          </w:tcPr>
          <w:p w14:paraId="5B79A1C7">
            <w:pPr>
              <w:widowControl/>
              <w:rPr>
                <w:rFonts w:hint="eastAsia" w:ascii="宋体" w:hAnsi="宋体" w:cs="仿宋_GB2312"/>
                <w:kern w:val="0"/>
                <w:sz w:val="15"/>
                <w:szCs w:val="15"/>
              </w:rPr>
            </w:pPr>
            <w:r>
              <w:rPr>
                <w:rFonts w:hint="eastAsia" w:ascii="宋体" w:hAnsi="宋体" w:cs="仿宋_GB2312"/>
                <w:kern w:val="0"/>
                <w:sz w:val="15"/>
                <w:szCs w:val="15"/>
              </w:rPr>
              <w:t>整齐、有明显编号、标识并牢靠</w:t>
            </w:r>
          </w:p>
        </w:tc>
        <w:tc>
          <w:tcPr>
            <w:tcW w:w="1234" w:type="pct"/>
            <w:noWrap w:val="0"/>
            <w:vAlign w:val="center"/>
          </w:tcPr>
          <w:p w14:paraId="20D552D8">
            <w:pPr>
              <w:widowControl/>
              <w:rPr>
                <w:rFonts w:hint="eastAsia" w:ascii="宋体" w:hAnsi="宋体" w:cs="仿宋_GB2312"/>
                <w:kern w:val="0"/>
                <w:sz w:val="15"/>
                <w:szCs w:val="15"/>
              </w:rPr>
            </w:pPr>
            <w:r>
              <w:rPr>
                <w:rFonts w:hint="eastAsia" w:ascii="宋体" w:hAnsi="宋体" w:cs="仿宋_GB2312"/>
                <w:kern w:val="0"/>
                <w:sz w:val="15"/>
                <w:szCs w:val="15"/>
              </w:rPr>
              <w:t>现场检査</w:t>
            </w:r>
          </w:p>
        </w:tc>
        <w:tc>
          <w:tcPr>
            <w:tcW w:w="337" w:type="pct"/>
            <w:noWrap w:val="0"/>
            <w:vAlign w:val="center"/>
          </w:tcPr>
          <w:p w14:paraId="161FABF6">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141D8EB1">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4E436BE2">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68F4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4" w:hRule="atLeast"/>
          <w:jc w:val="center"/>
        </w:trPr>
        <w:tc>
          <w:tcPr>
            <w:tcW w:w="322" w:type="pct"/>
            <w:vMerge w:val="continue"/>
            <w:noWrap w:val="0"/>
            <w:vAlign w:val="center"/>
          </w:tcPr>
          <w:p w14:paraId="11AD0A0D">
            <w:pPr>
              <w:widowControl/>
              <w:jc w:val="center"/>
              <w:rPr>
                <w:rFonts w:hint="eastAsia" w:ascii="宋体" w:hAnsi="宋体" w:cs="仿宋_GB2312"/>
                <w:b/>
                <w:bCs/>
                <w:kern w:val="0"/>
                <w:sz w:val="15"/>
                <w:szCs w:val="15"/>
              </w:rPr>
            </w:pPr>
          </w:p>
        </w:tc>
        <w:tc>
          <w:tcPr>
            <w:tcW w:w="223" w:type="pct"/>
            <w:noWrap w:val="0"/>
            <w:vAlign w:val="center"/>
          </w:tcPr>
          <w:p w14:paraId="551F2EF8">
            <w:pPr>
              <w:widowControl/>
              <w:jc w:val="center"/>
              <w:rPr>
                <w:rFonts w:hint="eastAsia" w:ascii="宋体" w:hAnsi="宋体" w:cs="仿宋_GB2312"/>
                <w:kern w:val="0"/>
                <w:sz w:val="15"/>
                <w:szCs w:val="15"/>
              </w:rPr>
            </w:pPr>
            <w:r>
              <w:rPr>
                <w:rFonts w:hint="eastAsia" w:ascii="宋体" w:hAnsi="宋体" w:cs="仿宋_GB2312"/>
                <w:kern w:val="0"/>
                <w:sz w:val="15"/>
                <w:szCs w:val="15"/>
              </w:rPr>
              <w:t>10</w:t>
            </w:r>
          </w:p>
        </w:tc>
        <w:tc>
          <w:tcPr>
            <w:tcW w:w="972" w:type="pct"/>
            <w:noWrap w:val="0"/>
            <w:vAlign w:val="center"/>
          </w:tcPr>
          <w:p w14:paraId="182E52BE">
            <w:pPr>
              <w:widowControl/>
              <w:rPr>
                <w:rFonts w:hint="eastAsia" w:ascii="宋体" w:hAnsi="宋体" w:cs="仿宋_GB2312"/>
                <w:kern w:val="0"/>
                <w:sz w:val="15"/>
                <w:szCs w:val="15"/>
              </w:rPr>
            </w:pPr>
            <w:r>
              <w:rPr>
                <w:rFonts w:hint="eastAsia" w:ascii="宋体" w:hAnsi="宋体" w:cs="仿宋_GB2312"/>
                <w:kern w:val="0"/>
                <w:sz w:val="15"/>
                <w:szCs w:val="15"/>
              </w:rPr>
              <w:t>电源引人线缆标识</w:t>
            </w:r>
          </w:p>
        </w:tc>
        <w:tc>
          <w:tcPr>
            <w:tcW w:w="1103" w:type="pct"/>
            <w:noWrap w:val="0"/>
            <w:vAlign w:val="center"/>
          </w:tcPr>
          <w:p w14:paraId="401BE171">
            <w:pPr>
              <w:widowControl/>
              <w:rPr>
                <w:rFonts w:hint="eastAsia" w:ascii="宋体" w:hAnsi="宋体" w:cs="仿宋_GB2312"/>
                <w:kern w:val="0"/>
                <w:sz w:val="15"/>
                <w:szCs w:val="15"/>
              </w:rPr>
            </w:pPr>
            <w:r>
              <w:rPr>
                <w:rFonts w:hint="eastAsia" w:ascii="宋体" w:hAnsi="宋体" w:cs="仿宋_GB2312"/>
                <w:kern w:val="0"/>
                <w:sz w:val="15"/>
                <w:szCs w:val="15"/>
              </w:rPr>
              <w:t>引入线端标识清晰、牢靠</w:t>
            </w:r>
          </w:p>
        </w:tc>
        <w:tc>
          <w:tcPr>
            <w:tcW w:w="1234" w:type="pct"/>
            <w:noWrap w:val="0"/>
            <w:vAlign w:val="center"/>
          </w:tcPr>
          <w:p w14:paraId="51D4B01C">
            <w:pPr>
              <w:widowControl/>
              <w:rPr>
                <w:rFonts w:hint="eastAsia" w:ascii="宋体" w:hAnsi="宋体" w:cs="仿宋_GB2312"/>
                <w:kern w:val="0"/>
                <w:sz w:val="15"/>
                <w:szCs w:val="15"/>
              </w:rPr>
            </w:pPr>
            <w:r>
              <w:rPr>
                <w:rFonts w:hint="eastAsia" w:ascii="宋体" w:hAnsi="宋体" w:cs="仿宋_GB2312"/>
                <w:kern w:val="0"/>
                <w:sz w:val="15"/>
                <w:szCs w:val="15"/>
              </w:rPr>
              <w:t>现场检査</w:t>
            </w:r>
          </w:p>
        </w:tc>
        <w:tc>
          <w:tcPr>
            <w:tcW w:w="337" w:type="pct"/>
            <w:noWrap w:val="0"/>
            <w:vAlign w:val="center"/>
          </w:tcPr>
          <w:p w14:paraId="2BB74E97">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10397262">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400DFB3C">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4735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2" w:hRule="atLeast"/>
          <w:jc w:val="center"/>
        </w:trPr>
        <w:tc>
          <w:tcPr>
            <w:tcW w:w="322" w:type="pct"/>
            <w:vMerge w:val="continue"/>
            <w:noWrap w:val="0"/>
            <w:vAlign w:val="center"/>
          </w:tcPr>
          <w:p w14:paraId="54B3BD60">
            <w:pPr>
              <w:widowControl/>
              <w:jc w:val="center"/>
              <w:rPr>
                <w:rFonts w:hint="eastAsia" w:ascii="宋体" w:hAnsi="宋体" w:cs="仿宋_GB2312"/>
                <w:b/>
                <w:bCs/>
                <w:kern w:val="0"/>
                <w:sz w:val="15"/>
                <w:szCs w:val="15"/>
              </w:rPr>
            </w:pPr>
          </w:p>
        </w:tc>
        <w:tc>
          <w:tcPr>
            <w:tcW w:w="223" w:type="pct"/>
            <w:noWrap w:val="0"/>
            <w:vAlign w:val="center"/>
          </w:tcPr>
          <w:p w14:paraId="50B23D4B">
            <w:pPr>
              <w:widowControl/>
              <w:jc w:val="center"/>
              <w:rPr>
                <w:rFonts w:hint="eastAsia" w:ascii="宋体" w:hAnsi="宋体" w:cs="仿宋_GB2312"/>
                <w:kern w:val="0"/>
                <w:sz w:val="15"/>
                <w:szCs w:val="15"/>
              </w:rPr>
            </w:pPr>
            <w:r>
              <w:rPr>
                <w:rFonts w:hint="eastAsia" w:ascii="宋体" w:hAnsi="宋体" w:cs="仿宋_GB2312"/>
                <w:kern w:val="0"/>
                <w:sz w:val="15"/>
                <w:szCs w:val="15"/>
              </w:rPr>
              <w:t>11</w:t>
            </w:r>
          </w:p>
        </w:tc>
        <w:tc>
          <w:tcPr>
            <w:tcW w:w="972" w:type="pct"/>
            <w:noWrap w:val="0"/>
            <w:vAlign w:val="center"/>
          </w:tcPr>
          <w:p w14:paraId="212A49B0">
            <w:pPr>
              <w:widowControl/>
              <w:jc w:val="left"/>
              <w:rPr>
                <w:rFonts w:hint="eastAsia" w:ascii="宋体" w:hAnsi="宋体" w:cs="仿宋_GB2312"/>
                <w:kern w:val="0"/>
                <w:sz w:val="15"/>
                <w:szCs w:val="15"/>
              </w:rPr>
            </w:pPr>
            <w:r>
              <w:rPr>
                <w:rFonts w:hint="eastAsia" w:ascii="宋体" w:hAnsi="宋体" w:cs="仿宋_GB2312"/>
                <w:kern w:val="0"/>
                <w:sz w:val="15"/>
                <w:szCs w:val="15"/>
              </w:rPr>
              <w:t>通电</w:t>
            </w:r>
          </w:p>
        </w:tc>
        <w:tc>
          <w:tcPr>
            <w:tcW w:w="1103" w:type="pct"/>
            <w:noWrap w:val="0"/>
            <w:vAlign w:val="center"/>
          </w:tcPr>
          <w:p w14:paraId="3F93FF3B">
            <w:pPr>
              <w:widowControl/>
              <w:rPr>
                <w:rFonts w:hint="eastAsia" w:ascii="宋体" w:hAnsi="宋体" w:cs="仿宋_GB2312"/>
                <w:kern w:val="0"/>
                <w:sz w:val="15"/>
                <w:szCs w:val="15"/>
              </w:rPr>
            </w:pPr>
            <w:r>
              <w:rPr>
                <w:rFonts w:hint="eastAsia" w:ascii="宋体" w:hAnsi="宋体" w:cs="仿宋_GB2312"/>
                <w:kern w:val="0"/>
                <w:sz w:val="15"/>
                <w:szCs w:val="15"/>
              </w:rPr>
              <w:t>工作正常</w:t>
            </w:r>
          </w:p>
        </w:tc>
        <w:tc>
          <w:tcPr>
            <w:tcW w:w="1234" w:type="pct"/>
            <w:noWrap w:val="0"/>
            <w:vAlign w:val="center"/>
          </w:tcPr>
          <w:p w14:paraId="09CC02CF">
            <w:pPr>
              <w:widowControl/>
              <w:rPr>
                <w:rFonts w:hint="eastAsia" w:ascii="宋体" w:hAnsi="宋体" w:cs="仿宋_GB2312"/>
                <w:kern w:val="0"/>
                <w:sz w:val="15"/>
                <w:szCs w:val="15"/>
              </w:rPr>
            </w:pPr>
            <w:r>
              <w:rPr>
                <w:rFonts w:hint="eastAsia" w:ascii="宋体" w:hAnsi="宋体" w:cs="仿宋_GB2312"/>
                <w:kern w:val="0"/>
                <w:sz w:val="15"/>
                <w:szCs w:val="15"/>
              </w:rPr>
              <w:t>现场通电检査</w:t>
            </w:r>
          </w:p>
        </w:tc>
        <w:tc>
          <w:tcPr>
            <w:tcW w:w="337" w:type="pct"/>
            <w:noWrap w:val="0"/>
            <w:vAlign w:val="center"/>
          </w:tcPr>
          <w:p w14:paraId="7EBFC38F">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78998FFD">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2341ED68">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1A4F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0" w:hRule="atLeast"/>
          <w:jc w:val="center"/>
        </w:trPr>
        <w:tc>
          <w:tcPr>
            <w:tcW w:w="322" w:type="pct"/>
            <w:vMerge w:val="restart"/>
            <w:noWrap w:val="0"/>
            <w:vAlign w:val="center"/>
          </w:tcPr>
          <w:p w14:paraId="18FFF206">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线 缆 敷 设</w:t>
            </w:r>
          </w:p>
        </w:tc>
        <w:tc>
          <w:tcPr>
            <w:tcW w:w="223" w:type="pct"/>
            <w:noWrap w:val="0"/>
            <w:vAlign w:val="center"/>
          </w:tcPr>
          <w:p w14:paraId="6B2FC118">
            <w:pPr>
              <w:widowControl/>
              <w:jc w:val="center"/>
              <w:rPr>
                <w:rFonts w:hint="eastAsia" w:ascii="宋体" w:hAnsi="宋体" w:cs="仿宋_GB2312"/>
                <w:kern w:val="0"/>
                <w:sz w:val="15"/>
                <w:szCs w:val="15"/>
              </w:rPr>
            </w:pPr>
            <w:r>
              <w:rPr>
                <w:rFonts w:hint="eastAsia" w:ascii="宋体" w:hAnsi="宋体" w:cs="仿宋_GB2312"/>
                <w:kern w:val="0"/>
                <w:sz w:val="15"/>
                <w:szCs w:val="15"/>
              </w:rPr>
              <w:t>12</w:t>
            </w:r>
          </w:p>
        </w:tc>
        <w:tc>
          <w:tcPr>
            <w:tcW w:w="972" w:type="pct"/>
            <w:noWrap w:val="0"/>
            <w:vAlign w:val="center"/>
          </w:tcPr>
          <w:p w14:paraId="65ABE700">
            <w:pPr>
              <w:widowControl/>
              <w:jc w:val="left"/>
              <w:rPr>
                <w:rFonts w:hint="eastAsia" w:ascii="宋体" w:hAnsi="宋体" w:cs="仿宋_GB2312"/>
                <w:kern w:val="0"/>
                <w:sz w:val="15"/>
                <w:szCs w:val="15"/>
              </w:rPr>
            </w:pPr>
            <w:r>
              <w:rPr>
                <w:rFonts w:hint="eastAsia" w:ascii="宋体" w:hAnsi="宋体" w:cs="仿宋_GB2312"/>
                <w:kern w:val="0"/>
                <w:sz w:val="15"/>
                <w:szCs w:val="15"/>
              </w:rPr>
              <w:t>布放要求</w:t>
            </w:r>
          </w:p>
        </w:tc>
        <w:tc>
          <w:tcPr>
            <w:tcW w:w="1103" w:type="pct"/>
            <w:noWrap w:val="0"/>
            <w:vAlign w:val="center"/>
          </w:tcPr>
          <w:p w14:paraId="423ADCBB">
            <w:pPr>
              <w:widowControl/>
              <w:rPr>
                <w:rFonts w:hint="eastAsia" w:ascii="宋体" w:hAnsi="宋体" w:cs="仿宋_GB2312"/>
                <w:kern w:val="0"/>
                <w:sz w:val="15"/>
                <w:szCs w:val="15"/>
              </w:rPr>
            </w:pPr>
            <w:r>
              <w:rPr>
                <w:rFonts w:hint="eastAsia" w:ascii="宋体" w:hAnsi="宋体" w:cs="仿宋_GB2312"/>
                <w:kern w:val="0"/>
                <w:sz w:val="15"/>
                <w:szCs w:val="15"/>
              </w:rPr>
              <w:t>布放自然平直，标识清晰，编号统一并有适当的保护</w:t>
            </w:r>
          </w:p>
        </w:tc>
        <w:tc>
          <w:tcPr>
            <w:tcW w:w="1234" w:type="pct"/>
            <w:noWrap w:val="0"/>
            <w:vAlign w:val="center"/>
          </w:tcPr>
          <w:p w14:paraId="556251E6">
            <w:pPr>
              <w:widowControl/>
              <w:rPr>
                <w:rFonts w:hint="eastAsia" w:ascii="宋体" w:hAnsi="宋体" w:cs="仿宋_GB2312"/>
                <w:kern w:val="0"/>
                <w:sz w:val="15"/>
                <w:szCs w:val="15"/>
              </w:rPr>
            </w:pPr>
            <w:r>
              <w:rPr>
                <w:rFonts w:hint="eastAsia" w:ascii="宋体" w:hAnsi="宋体" w:cs="仿宋_GB2312"/>
                <w:kern w:val="0"/>
                <w:sz w:val="15"/>
                <w:szCs w:val="15"/>
              </w:rPr>
              <w:t>现场询问、检査， 复核隐蔽工程随工验收单</w:t>
            </w:r>
          </w:p>
        </w:tc>
        <w:tc>
          <w:tcPr>
            <w:tcW w:w="337" w:type="pct"/>
            <w:noWrap w:val="0"/>
            <w:vAlign w:val="center"/>
          </w:tcPr>
          <w:p w14:paraId="3A56CFB6">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6301970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7BADCBBA">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0BC7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21" w:hRule="atLeast"/>
          <w:jc w:val="center"/>
        </w:trPr>
        <w:tc>
          <w:tcPr>
            <w:tcW w:w="322" w:type="pct"/>
            <w:vMerge w:val="continue"/>
            <w:noWrap w:val="0"/>
            <w:vAlign w:val="center"/>
          </w:tcPr>
          <w:p w14:paraId="4B076927">
            <w:pPr>
              <w:widowControl/>
              <w:jc w:val="center"/>
              <w:rPr>
                <w:rFonts w:hint="eastAsia" w:ascii="宋体" w:hAnsi="宋体" w:cs="仿宋_GB2312"/>
                <w:b/>
                <w:bCs/>
                <w:kern w:val="0"/>
                <w:sz w:val="15"/>
                <w:szCs w:val="15"/>
              </w:rPr>
            </w:pPr>
          </w:p>
        </w:tc>
        <w:tc>
          <w:tcPr>
            <w:tcW w:w="223" w:type="pct"/>
            <w:noWrap w:val="0"/>
            <w:vAlign w:val="center"/>
          </w:tcPr>
          <w:p w14:paraId="6E755797">
            <w:pPr>
              <w:widowControl/>
              <w:jc w:val="center"/>
              <w:rPr>
                <w:rFonts w:hint="eastAsia" w:ascii="宋体" w:hAnsi="宋体" w:cs="仿宋_GB2312"/>
                <w:kern w:val="0"/>
                <w:sz w:val="15"/>
                <w:szCs w:val="15"/>
              </w:rPr>
            </w:pPr>
            <w:r>
              <w:rPr>
                <w:rFonts w:hint="eastAsia" w:ascii="宋体" w:hAnsi="宋体" w:cs="仿宋_GB2312"/>
                <w:kern w:val="0"/>
                <w:sz w:val="15"/>
                <w:szCs w:val="15"/>
              </w:rPr>
              <w:t>13</w:t>
            </w:r>
          </w:p>
        </w:tc>
        <w:tc>
          <w:tcPr>
            <w:tcW w:w="972" w:type="pct"/>
            <w:noWrap w:val="0"/>
            <w:vAlign w:val="center"/>
          </w:tcPr>
          <w:p w14:paraId="6A4EC8A7">
            <w:pPr>
              <w:widowControl/>
              <w:jc w:val="left"/>
              <w:rPr>
                <w:rFonts w:hint="eastAsia" w:ascii="宋体" w:hAnsi="宋体" w:cs="仿宋_GB2312"/>
                <w:kern w:val="0"/>
                <w:sz w:val="15"/>
                <w:szCs w:val="15"/>
              </w:rPr>
            </w:pPr>
            <w:r>
              <w:rPr>
                <w:rFonts w:hint="eastAsia" w:ascii="宋体" w:hAnsi="宋体" w:cs="仿宋_GB2312"/>
                <w:kern w:val="0"/>
                <w:sz w:val="15"/>
                <w:szCs w:val="15"/>
              </w:rPr>
              <w:t>同轴电缆</w:t>
            </w:r>
          </w:p>
        </w:tc>
        <w:tc>
          <w:tcPr>
            <w:tcW w:w="1103" w:type="pct"/>
            <w:noWrap w:val="0"/>
            <w:vAlign w:val="center"/>
          </w:tcPr>
          <w:p w14:paraId="46266A58">
            <w:pPr>
              <w:widowControl/>
              <w:rPr>
                <w:rFonts w:hint="eastAsia" w:ascii="宋体" w:hAnsi="宋体" w:cs="仿宋_GB2312"/>
                <w:kern w:val="0"/>
                <w:sz w:val="15"/>
                <w:szCs w:val="15"/>
              </w:rPr>
            </w:pPr>
            <w:r>
              <w:rPr>
                <w:rFonts w:hint="eastAsia" w:ascii="宋体" w:hAnsi="宋体" w:cs="仿宋_GB2312"/>
                <w:kern w:val="0"/>
                <w:sz w:val="15"/>
                <w:szCs w:val="15"/>
              </w:rPr>
              <w:t>一线到位，中间无接头</w:t>
            </w:r>
          </w:p>
        </w:tc>
        <w:tc>
          <w:tcPr>
            <w:tcW w:w="1234" w:type="pct"/>
            <w:noWrap w:val="0"/>
            <w:vAlign w:val="center"/>
          </w:tcPr>
          <w:p w14:paraId="3259FE4B">
            <w:pPr>
              <w:widowControl/>
              <w:rPr>
                <w:rFonts w:hint="eastAsia" w:ascii="宋体" w:hAnsi="宋体" w:cs="仿宋_GB2312"/>
                <w:kern w:val="0"/>
                <w:sz w:val="15"/>
                <w:szCs w:val="15"/>
              </w:rPr>
            </w:pPr>
            <w:r>
              <w:rPr>
                <w:rFonts w:hint="eastAsia" w:ascii="宋体" w:hAnsi="宋体" w:cs="仿宋_GB2312"/>
                <w:kern w:val="0"/>
                <w:sz w:val="15"/>
                <w:szCs w:val="15"/>
              </w:rPr>
              <w:t>现场询问、检查， 复核隐蔽工程随工验收单</w:t>
            </w:r>
          </w:p>
        </w:tc>
        <w:tc>
          <w:tcPr>
            <w:tcW w:w="337" w:type="pct"/>
            <w:noWrap w:val="0"/>
            <w:vAlign w:val="center"/>
          </w:tcPr>
          <w:p w14:paraId="64CD425C">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5C49D54D">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18424514">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5B3D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5" w:hRule="atLeast"/>
          <w:jc w:val="center"/>
        </w:trPr>
        <w:tc>
          <w:tcPr>
            <w:tcW w:w="322" w:type="pct"/>
            <w:vMerge w:val="restart"/>
            <w:noWrap w:val="0"/>
            <w:vAlign w:val="center"/>
          </w:tcPr>
          <w:p w14:paraId="4ADF7164">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线 缆 敷 设</w:t>
            </w:r>
          </w:p>
        </w:tc>
        <w:tc>
          <w:tcPr>
            <w:tcW w:w="223" w:type="pct"/>
            <w:noWrap w:val="0"/>
            <w:vAlign w:val="center"/>
          </w:tcPr>
          <w:p w14:paraId="3B46E60F">
            <w:pPr>
              <w:widowControl/>
              <w:jc w:val="center"/>
              <w:rPr>
                <w:rFonts w:hint="eastAsia" w:ascii="宋体" w:hAnsi="宋体" w:cs="仿宋_GB2312"/>
                <w:kern w:val="0"/>
                <w:sz w:val="15"/>
                <w:szCs w:val="15"/>
              </w:rPr>
            </w:pPr>
            <w:r>
              <w:rPr>
                <w:rFonts w:hint="eastAsia" w:ascii="宋体" w:hAnsi="宋体" w:cs="仿宋_GB2312"/>
                <w:kern w:val="0"/>
                <w:sz w:val="15"/>
                <w:szCs w:val="15"/>
              </w:rPr>
              <w:t>14</w:t>
            </w:r>
          </w:p>
        </w:tc>
        <w:tc>
          <w:tcPr>
            <w:tcW w:w="972" w:type="pct"/>
            <w:noWrap w:val="0"/>
            <w:vAlign w:val="center"/>
          </w:tcPr>
          <w:p w14:paraId="3A82C460">
            <w:pPr>
              <w:widowControl/>
              <w:jc w:val="left"/>
              <w:rPr>
                <w:rFonts w:hint="eastAsia" w:ascii="宋体" w:hAnsi="宋体" w:cs="仿宋_GB2312"/>
                <w:kern w:val="0"/>
                <w:sz w:val="15"/>
                <w:szCs w:val="15"/>
              </w:rPr>
            </w:pPr>
            <w:r>
              <w:rPr>
                <w:rFonts w:hint="eastAsia" w:ascii="宋体" w:hAnsi="宋体" w:cs="仿宋_GB2312"/>
                <w:kern w:val="0"/>
                <w:sz w:val="15"/>
                <w:szCs w:val="15"/>
              </w:rPr>
              <w:t>光缆</w:t>
            </w:r>
          </w:p>
        </w:tc>
        <w:tc>
          <w:tcPr>
            <w:tcW w:w="1103" w:type="pct"/>
            <w:noWrap w:val="0"/>
            <w:vAlign w:val="center"/>
          </w:tcPr>
          <w:p w14:paraId="43EF9654">
            <w:pPr>
              <w:widowControl/>
              <w:rPr>
                <w:rFonts w:hint="eastAsia" w:ascii="宋体" w:hAnsi="宋体" w:cs="仿宋_GB2312"/>
                <w:kern w:val="0"/>
                <w:sz w:val="15"/>
                <w:szCs w:val="15"/>
              </w:rPr>
            </w:pPr>
            <w:r>
              <w:rPr>
                <w:rFonts w:hint="eastAsia" w:ascii="宋体" w:hAnsi="宋体" w:cs="仿宋_GB2312"/>
                <w:kern w:val="0"/>
                <w:sz w:val="15"/>
                <w:szCs w:val="15"/>
              </w:rPr>
              <w:t>无断点，接头有预留</w:t>
            </w:r>
          </w:p>
        </w:tc>
        <w:tc>
          <w:tcPr>
            <w:tcW w:w="1234" w:type="pct"/>
            <w:noWrap w:val="0"/>
            <w:vAlign w:val="center"/>
          </w:tcPr>
          <w:p w14:paraId="76ED1A10">
            <w:pPr>
              <w:widowControl/>
              <w:rPr>
                <w:rFonts w:hint="eastAsia" w:ascii="宋体" w:hAnsi="宋体" w:cs="仿宋_GB2312"/>
                <w:kern w:val="0"/>
                <w:sz w:val="15"/>
                <w:szCs w:val="15"/>
              </w:rPr>
            </w:pPr>
            <w:r>
              <w:rPr>
                <w:rFonts w:hint="eastAsia" w:ascii="宋体" w:hAnsi="宋体" w:cs="仿宋_GB2312"/>
                <w:kern w:val="0"/>
                <w:sz w:val="15"/>
                <w:szCs w:val="15"/>
              </w:rPr>
              <w:t>现场询问、检查， 复核隐蔽工程随工验收单</w:t>
            </w:r>
          </w:p>
        </w:tc>
        <w:tc>
          <w:tcPr>
            <w:tcW w:w="337" w:type="pct"/>
            <w:noWrap w:val="0"/>
            <w:vAlign w:val="center"/>
          </w:tcPr>
          <w:p w14:paraId="64DDFFB4">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2481B019">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6F974C37">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178A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5" w:hRule="atLeast"/>
          <w:jc w:val="center"/>
        </w:trPr>
        <w:tc>
          <w:tcPr>
            <w:tcW w:w="322" w:type="pct"/>
            <w:vMerge w:val="continue"/>
            <w:noWrap w:val="0"/>
            <w:vAlign w:val="center"/>
          </w:tcPr>
          <w:p w14:paraId="10550E9B">
            <w:pPr>
              <w:widowControl/>
              <w:jc w:val="left"/>
              <w:rPr>
                <w:rFonts w:hint="eastAsia" w:ascii="宋体" w:hAnsi="宋体" w:cs="仿宋_GB2312"/>
                <w:b/>
                <w:bCs/>
                <w:kern w:val="0"/>
                <w:sz w:val="15"/>
                <w:szCs w:val="15"/>
              </w:rPr>
            </w:pPr>
          </w:p>
        </w:tc>
        <w:tc>
          <w:tcPr>
            <w:tcW w:w="223" w:type="pct"/>
            <w:noWrap w:val="0"/>
            <w:vAlign w:val="center"/>
          </w:tcPr>
          <w:p w14:paraId="2B77B891">
            <w:pPr>
              <w:widowControl/>
              <w:jc w:val="center"/>
              <w:rPr>
                <w:rFonts w:hint="eastAsia" w:ascii="宋体" w:hAnsi="宋体" w:cs="仿宋_GB2312"/>
                <w:kern w:val="0"/>
                <w:sz w:val="15"/>
                <w:szCs w:val="15"/>
              </w:rPr>
            </w:pPr>
            <w:r>
              <w:rPr>
                <w:rFonts w:hint="eastAsia" w:ascii="宋体" w:hAnsi="宋体" w:cs="仿宋_GB2312"/>
                <w:kern w:val="0"/>
                <w:sz w:val="15"/>
                <w:szCs w:val="15"/>
              </w:rPr>
              <w:t>15</w:t>
            </w:r>
          </w:p>
        </w:tc>
        <w:tc>
          <w:tcPr>
            <w:tcW w:w="972" w:type="pct"/>
            <w:noWrap w:val="0"/>
            <w:vAlign w:val="center"/>
          </w:tcPr>
          <w:p w14:paraId="7351C8CE">
            <w:pPr>
              <w:widowControl/>
              <w:jc w:val="left"/>
              <w:rPr>
                <w:rFonts w:hint="eastAsia" w:ascii="宋体" w:hAnsi="宋体" w:cs="仿宋_GB2312"/>
                <w:kern w:val="0"/>
                <w:sz w:val="15"/>
                <w:szCs w:val="15"/>
              </w:rPr>
            </w:pPr>
            <w:r>
              <w:rPr>
                <w:rFonts w:hint="eastAsia" w:ascii="宋体" w:hAnsi="宋体" w:cs="仿宋_GB2312"/>
                <w:kern w:val="0"/>
                <w:sz w:val="15"/>
                <w:szCs w:val="15"/>
              </w:rPr>
              <w:t>穿管（槽） 线缆</w:t>
            </w:r>
          </w:p>
        </w:tc>
        <w:tc>
          <w:tcPr>
            <w:tcW w:w="1103" w:type="pct"/>
            <w:noWrap w:val="0"/>
            <w:vAlign w:val="center"/>
          </w:tcPr>
          <w:p w14:paraId="5F281B7A">
            <w:pPr>
              <w:widowControl/>
              <w:rPr>
                <w:rFonts w:hint="eastAsia" w:ascii="宋体" w:hAnsi="宋体" w:cs="仿宋_GB2312"/>
                <w:kern w:val="0"/>
                <w:sz w:val="15"/>
                <w:szCs w:val="15"/>
              </w:rPr>
            </w:pPr>
            <w:r>
              <w:rPr>
                <w:rFonts w:hint="eastAsia" w:ascii="宋体" w:hAnsi="宋体" w:cs="仿宋_GB2312"/>
                <w:kern w:val="0"/>
                <w:sz w:val="15"/>
                <w:szCs w:val="15"/>
              </w:rPr>
              <w:t>无接头或扭结</w:t>
            </w:r>
          </w:p>
        </w:tc>
        <w:tc>
          <w:tcPr>
            <w:tcW w:w="1234" w:type="pct"/>
            <w:noWrap w:val="0"/>
            <w:vAlign w:val="center"/>
          </w:tcPr>
          <w:p w14:paraId="6CF47C2A">
            <w:pPr>
              <w:widowControl/>
              <w:rPr>
                <w:rFonts w:hint="eastAsia" w:ascii="宋体" w:hAnsi="宋体" w:cs="仿宋_GB2312"/>
                <w:kern w:val="0"/>
                <w:sz w:val="15"/>
                <w:szCs w:val="15"/>
              </w:rPr>
            </w:pPr>
            <w:r>
              <w:rPr>
                <w:rFonts w:hint="eastAsia" w:ascii="宋体" w:hAnsi="宋体" w:cs="仿宋_GB2312"/>
                <w:kern w:val="0"/>
                <w:sz w:val="15"/>
                <w:szCs w:val="15"/>
              </w:rPr>
              <w:t>现场询问、检査， 复核隐蔽工程随工验收单</w:t>
            </w:r>
          </w:p>
        </w:tc>
        <w:tc>
          <w:tcPr>
            <w:tcW w:w="337" w:type="pct"/>
            <w:noWrap w:val="0"/>
            <w:vAlign w:val="center"/>
          </w:tcPr>
          <w:p w14:paraId="6FFF02D5">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7C282AE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3D31BA61">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4D52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19" w:hRule="atLeast"/>
          <w:jc w:val="center"/>
        </w:trPr>
        <w:tc>
          <w:tcPr>
            <w:tcW w:w="322" w:type="pct"/>
            <w:vMerge w:val="continue"/>
            <w:noWrap w:val="0"/>
            <w:vAlign w:val="center"/>
          </w:tcPr>
          <w:p w14:paraId="6F488B73">
            <w:pPr>
              <w:widowControl/>
              <w:jc w:val="left"/>
              <w:rPr>
                <w:rFonts w:hint="eastAsia" w:ascii="宋体" w:hAnsi="宋体" w:cs="仿宋_GB2312"/>
                <w:b/>
                <w:bCs/>
                <w:kern w:val="0"/>
                <w:sz w:val="15"/>
                <w:szCs w:val="15"/>
              </w:rPr>
            </w:pPr>
          </w:p>
        </w:tc>
        <w:tc>
          <w:tcPr>
            <w:tcW w:w="223" w:type="pct"/>
            <w:noWrap w:val="0"/>
            <w:vAlign w:val="center"/>
          </w:tcPr>
          <w:p w14:paraId="5017107B">
            <w:pPr>
              <w:widowControl/>
              <w:jc w:val="center"/>
              <w:rPr>
                <w:rFonts w:hint="eastAsia" w:ascii="宋体" w:hAnsi="宋体" w:cs="仿宋_GB2312"/>
                <w:kern w:val="0"/>
                <w:sz w:val="15"/>
                <w:szCs w:val="15"/>
              </w:rPr>
            </w:pPr>
            <w:r>
              <w:rPr>
                <w:rFonts w:hint="eastAsia" w:ascii="宋体" w:hAnsi="宋体" w:cs="仿宋_GB2312"/>
                <w:kern w:val="0"/>
                <w:sz w:val="15"/>
                <w:szCs w:val="15"/>
              </w:rPr>
              <w:t>16</w:t>
            </w:r>
          </w:p>
        </w:tc>
        <w:tc>
          <w:tcPr>
            <w:tcW w:w="972" w:type="pct"/>
            <w:noWrap w:val="0"/>
            <w:vAlign w:val="center"/>
          </w:tcPr>
          <w:p w14:paraId="15D70A59">
            <w:pPr>
              <w:widowControl/>
              <w:jc w:val="left"/>
              <w:rPr>
                <w:rFonts w:hint="eastAsia" w:ascii="宋体" w:hAnsi="宋体" w:cs="仿宋_GB2312"/>
                <w:kern w:val="0"/>
                <w:sz w:val="15"/>
                <w:szCs w:val="15"/>
              </w:rPr>
            </w:pPr>
            <w:r>
              <w:rPr>
                <w:rFonts w:hint="eastAsia" w:ascii="宋体" w:hAnsi="宋体" w:cs="仿宋_GB2312"/>
                <w:kern w:val="0"/>
                <w:sz w:val="15"/>
                <w:szCs w:val="15"/>
              </w:rPr>
              <w:t>架空线缆</w:t>
            </w:r>
          </w:p>
        </w:tc>
        <w:tc>
          <w:tcPr>
            <w:tcW w:w="1103" w:type="pct"/>
            <w:noWrap w:val="0"/>
            <w:vAlign w:val="center"/>
          </w:tcPr>
          <w:p w14:paraId="78A1750E">
            <w:pPr>
              <w:widowControl/>
              <w:rPr>
                <w:rFonts w:hint="eastAsia" w:ascii="宋体" w:hAnsi="宋体" w:cs="仿宋_GB2312"/>
                <w:kern w:val="0"/>
                <w:sz w:val="15"/>
                <w:szCs w:val="15"/>
              </w:rPr>
            </w:pPr>
            <w:r>
              <w:rPr>
                <w:rFonts w:hint="eastAsia" w:ascii="宋体" w:hAnsi="宋体" w:cs="仿宋_GB2312"/>
                <w:kern w:val="0"/>
                <w:sz w:val="15"/>
                <w:szCs w:val="15"/>
              </w:rPr>
              <w:t>悬挂方式、挂钩间 距、线缆最低点等符合设计要求</w:t>
            </w:r>
          </w:p>
        </w:tc>
        <w:tc>
          <w:tcPr>
            <w:tcW w:w="1234" w:type="pct"/>
            <w:noWrap w:val="0"/>
            <w:vAlign w:val="center"/>
          </w:tcPr>
          <w:p w14:paraId="79085237">
            <w:pPr>
              <w:widowControl/>
              <w:rPr>
                <w:rFonts w:hint="eastAsia" w:ascii="宋体" w:hAnsi="宋体" w:cs="仿宋_GB2312"/>
                <w:kern w:val="0"/>
                <w:sz w:val="15"/>
                <w:szCs w:val="15"/>
              </w:rPr>
            </w:pPr>
            <w:r>
              <w:rPr>
                <w:rFonts w:hint="eastAsia" w:ascii="宋体" w:hAnsi="宋体" w:cs="仿宋_GB2312"/>
                <w:kern w:val="0"/>
                <w:sz w:val="15"/>
                <w:szCs w:val="15"/>
              </w:rPr>
              <w:t>现场观察、询问</w:t>
            </w:r>
          </w:p>
        </w:tc>
        <w:tc>
          <w:tcPr>
            <w:tcW w:w="337" w:type="pct"/>
            <w:noWrap w:val="0"/>
            <w:vAlign w:val="center"/>
          </w:tcPr>
          <w:p w14:paraId="688041A6">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52A2D05D">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7B665CD6">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5825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jc w:val="center"/>
        </w:trPr>
        <w:tc>
          <w:tcPr>
            <w:tcW w:w="322" w:type="pct"/>
            <w:vMerge w:val="continue"/>
            <w:noWrap w:val="0"/>
            <w:vAlign w:val="center"/>
          </w:tcPr>
          <w:p w14:paraId="69295E60">
            <w:pPr>
              <w:widowControl/>
              <w:jc w:val="left"/>
              <w:rPr>
                <w:rFonts w:hint="eastAsia" w:ascii="宋体" w:hAnsi="宋体" w:cs="仿宋_GB2312"/>
                <w:b/>
                <w:bCs/>
                <w:kern w:val="0"/>
                <w:sz w:val="15"/>
                <w:szCs w:val="15"/>
              </w:rPr>
            </w:pPr>
          </w:p>
        </w:tc>
        <w:tc>
          <w:tcPr>
            <w:tcW w:w="223" w:type="pct"/>
            <w:noWrap w:val="0"/>
            <w:vAlign w:val="center"/>
          </w:tcPr>
          <w:p w14:paraId="65543BD1">
            <w:pPr>
              <w:widowControl/>
              <w:jc w:val="center"/>
              <w:rPr>
                <w:rFonts w:hint="eastAsia" w:ascii="宋体" w:hAnsi="宋体" w:cs="仿宋_GB2312"/>
                <w:kern w:val="0"/>
                <w:sz w:val="15"/>
                <w:szCs w:val="15"/>
              </w:rPr>
            </w:pPr>
            <w:r>
              <w:rPr>
                <w:rFonts w:hint="eastAsia" w:ascii="宋体" w:hAnsi="宋体" w:cs="仿宋_GB2312"/>
                <w:kern w:val="0"/>
                <w:sz w:val="15"/>
                <w:szCs w:val="15"/>
              </w:rPr>
              <w:t>17</w:t>
            </w:r>
          </w:p>
        </w:tc>
        <w:tc>
          <w:tcPr>
            <w:tcW w:w="972" w:type="pct"/>
            <w:noWrap w:val="0"/>
            <w:vAlign w:val="center"/>
          </w:tcPr>
          <w:p w14:paraId="7960B5B4">
            <w:pPr>
              <w:widowControl/>
              <w:jc w:val="left"/>
              <w:rPr>
                <w:rFonts w:hint="eastAsia" w:ascii="宋体" w:hAnsi="宋体" w:cs="仿宋_GB2312"/>
                <w:kern w:val="0"/>
                <w:sz w:val="15"/>
                <w:szCs w:val="15"/>
              </w:rPr>
            </w:pPr>
            <w:r>
              <w:rPr>
                <w:rFonts w:hint="eastAsia" w:ascii="宋体" w:hAnsi="宋体" w:cs="仿宋_GB2312"/>
                <w:kern w:val="0"/>
                <w:sz w:val="15"/>
                <w:szCs w:val="15"/>
              </w:rPr>
              <w:t>直埋线缆</w:t>
            </w:r>
          </w:p>
        </w:tc>
        <w:tc>
          <w:tcPr>
            <w:tcW w:w="1103" w:type="pct"/>
            <w:noWrap w:val="0"/>
            <w:vAlign w:val="center"/>
          </w:tcPr>
          <w:p w14:paraId="37503608">
            <w:pPr>
              <w:widowControl/>
              <w:rPr>
                <w:rFonts w:hint="eastAsia" w:ascii="宋体" w:hAnsi="宋体" w:cs="仿宋_GB2312"/>
                <w:kern w:val="0"/>
                <w:sz w:val="15"/>
                <w:szCs w:val="15"/>
              </w:rPr>
            </w:pPr>
            <w:r>
              <w:rPr>
                <w:rFonts w:hint="eastAsia" w:ascii="宋体" w:hAnsi="宋体" w:cs="仿宋_GB2312"/>
                <w:kern w:val="0"/>
                <w:sz w:val="15"/>
                <w:szCs w:val="15"/>
              </w:rPr>
              <w:t>线缆埋深、线缆保护等符合设计要求</w:t>
            </w:r>
          </w:p>
        </w:tc>
        <w:tc>
          <w:tcPr>
            <w:tcW w:w="1234" w:type="pct"/>
            <w:noWrap w:val="0"/>
            <w:vAlign w:val="center"/>
          </w:tcPr>
          <w:p w14:paraId="565CEAE2">
            <w:pPr>
              <w:widowControl/>
              <w:rPr>
                <w:rFonts w:hint="eastAsia" w:ascii="宋体" w:hAnsi="宋体" w:cs="仿宋_GB2312"/>
                <w:kern w:val="0"/>
                <w:sz w:val="15"/>
                <w:szCs w:val="15"/>
              </w:rPr>
            </w:pPr>
            <w:r>
              <w:rPr>
                <w:rFonts w:hint="eastAsia" w:ascii="宋体" w:hAnsi="宋体" w:cs="仿宋_GB2312"/>
                <w:kern w:val="0"/>
                <w:sz w:val="15"/>
                <w:szCs w:val="15"/>
              </w:rPr>
              <w:t>现场询问、复核隐蔽工程随工验收单</w:t>
            </w:r>
          </w:p>
        </w:tc>
        <w:tc>
          <w:tcPr>
            <w:tcW w:w="337" w:type="pct"/>
            <w:noWrap w:val="0"/>
            <w:vAlign w:val="center"/>
          </w:tcPr>
          <w:p w14:paraId="2E2A194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21C5FADE">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4CA51A4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4183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82" w:hRule="atLeast"/>
          <w:jc w:val="center"/>
        </w:trPr>
        <w:tc>
          <w:tcPr>
            <w:tcW w:w="322" w:type="pct"/>
            <w:vMerge w:val="continue"/>
            <w:noWrap w:val="0"/>
            <w:vAlign w:val="center"/>
          </w:tcPr>
          <w:p w14:paraId="2216E2C7">
            <w:pPr>
              <w:widowControl/>
              <w:jc w:val="left"/>
              <w:rPr>
                <w:rFonts w:hint="eastAsia" w:ascii="宋体" w:hAnsi="宋体" w:cs="仿宋_GB2312"/>
                <w:b/>
                <w:bCs/>
                <w:kern w:val="0"/>
                <w:sz w:val="15"/>
                <w:szCs w:val="15"/>
              </w:rPr>
            </w:pPr>
          </w:p>
        </w:tc>
        <w:tc>
          <w:tcPr>
            <w:tcW w:w="223" w:type="pct"/>
            <w:noWrap w:val="0"/>
            <w:vAlign w:val="center"/>
          </w:tcPr>
          <w:p w14:paraId="4485D686">
            <w:pPr>
              <w:widowControl/>
              <w:jc w:val="center"/>
              <w:rPr>
                <w:rFonts w:hint="eastAsia" w:ascii="宋体" w:hAnsi="宋体" w:cs="仿宋_GB2312"/>
                <w:kern w:val="0"/>
                <w:sz w:val="15"/>
                <w:szCs w:val="15"/>
              </w:rPr>
            </w:pPr>
            <w:r>
              <w:rPr>
                <w:rFonts w:hint="eastAsia" w:ascii="宋体" w:hAnsi="宋体" w:cs="仿宋_GB2312"/>
                <w:kern w:val="0"/>
                <w:sz w:val="15"/>
                <w:szCs w:val="15"/>
              </w:rPr>
              <w:t>18</w:t>
            </w:r>
          </w:p>
        </w:tc>
        <w:tc>
          <w:tcPr>
            <w:tcW w:w="972" w:type="pct"/>
            <w:noWrap w:val="0"/>
            <w:vAlign w:val="center"/>
          </w:tcPr>
          <w:p w14:paraId="7A298796">
            <w:pPr>
              <w:widowControl/>
              <w:jc w:val="left"/>
              <w:rPr>
                <w:rFonts w:hint="eastAsia" w:ascii="宋体" w:hAnsi="宋体" w:cs="仿宋_GB2312"/>
                <w:kern w:val="0"/>
                <w:sz w:val="15"/>
                <w:szCs w:val="15"/>
              </w:rPr>
            </w:pPr>
            <w:r>
              <w:rPr>
                <w:rFonts w:hint="eastAsia" w:ascii="宋体" w:hAnsi="宋体" w:cs="仿宋_GB2312"/>
                <w:kern w:val="0"/>
                <w:sz w:val="15"/>
                <w:szCs w:val="15"/>
              </w:rPr>
              <w:t>电缆沟线缆</w:t>
            </w:r>
          </w:p>
        </w:tc>
        <w:tc>
          <w:tcPr>
            <w:tcW w:w="1103" w:type="pct"/>
            <w:noWrap w:val="0"/>
            <w:vAlign w:val="center"/>
          </w:tcPr>
          <w:p w14:paraId="2EE8EB84">
            <w:pPr>
              <w:widowControl/>
              <w:rPr>
                <w:rFonts w:hint="eastAsia" w:ascii="宋体" w:hAnsi="宋体" w:cs="仿宋_GB2312"/>
                <w:kern w:val="0"/>
                <w:sz w:val="15"/>
                <w:szCs w:val="15"/>
              </w:rPr>
            </w:pPr>
            <w:r>
              <w:rPr>
                <w:rFonts w:hint="eastAsia" w:ascii="宋体" w:hAnsi="宋体" w:cs="仿宋_GB2312"/>
                <w:kern w:val="0"/>
                <w:sz w:val="15"/>
                <w:szCs w:val="15"/>
              </w:rPr>
              <w:t>与建筑物间隔离密封</w:t>
            </w:r>
          </w:p>
        </w:tc>
        <w:tc>
          <w:tcPr>
            <w:tcW w:w="1234" w:type="pct"/>
            <w:noWrap w:val="0"/>
            <w:vAlign w:val="center"/>
          </w:tcPr>
          <w:p w14:paraId="3DB54785">
            <w:pPr>
              <w:widowControl/>
              <w:rPr>
                <w:rFonts w:hint="eastAsia" w:ascii="宋体" w:hAnsi="宋体" w:cs="仿宋_GB2312"/>
                <w:kern w:val="0"/>
                <w:sz w:val="15"/>
                <w:szCs w:val="15"/>
              </w:rPr>
            </w:pPr>
            <w:r>
              <w:rPr>
                <w:rFonts w:hint="eastAsia" w:ascii="宋体" w:hAnsi="宋体" w:cs="仿宋_GB2312"/>
                <w:kern w:val="0"/>
                <w:sz w:val="15"/>
                <w:szCs w:val="15"/>
              </w:rPr>
              <w:t>现场询问、检查，复核隐蔽工程随工验收单</w:t>
            </w:r>
          </w:p>
        </w:tc>
        <w:tc>
          <w:tcPr>
            <w:tcW w:w="337" w:type="pct"/>
            <w:noWrap w:val="0"/>
            <w:vAlign w:val="center"/>
          </w:tcPr>
          <w:p w14:paraId="5AE5100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16DE6A5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2444D425">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7342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19" w:hRule="atLeast"/>
          <w:jc w:val="center"/>
        </w:trPr>
        <w:tc>
          <w:tcPr>
            <w:tcW w:w="322" w:type="pct"/>
            <w:vMerge w:val="continue"/>
            <w:noWrap w:val="0"/>
            <w:vAlign w:val="center"/>
          </w:tcPr>
          <w:p w14:paraId="1588C2E9">
            <w:pPr>
              <w:widowControl/>
              <w:jc w:val="left"/>
              <w:rPr>
                <w:rFonts w:hint="eastAsia" w:ascii="宋体" w:hAnsi="宋体" w:cs="仿宋_GB2312"/>
                <w:b/>
                <w:bCs/>
                <w:kern w:val="0"/>
                <w:sz w:val="15"/>
                <w:szCs w:val="15"/>
              </w:rPr>
            </w:pPr>
          </w:p>
        </w:tc>
        <w:tc>
          <w:tcPr>
            <w:tcW w:w="223" w:type="pct"/>
            <w:noWrap w:val="0"/>
            <w:vAlign w:val="center"/>
          </w:tcPr>
          <w:p w14:paraId="7B315313">
            <w:pPr>
              <w:widowControl/>
              <w:jc w:val="center"/>
              <w:rPr>
                <w:rFonts w:hint="eastAsia" w:ascii="宋体" w:hAnsi="宋体" w:cs="仿宋_GB2312"/>
                <w:kern w:val="0"/>
                <w:sz w:val="15"/>
                <w:szCs w:val="15"/>
              </w:rPr>
            </w:pPr>
            <w:r>
              <w:rPr>
                <w:rFonts w:hint="eastAsia" w:ascii="宋体" w:hAnsi="宋体" w:cs="仿宋_GB2312"/>
                <w:kern w:val="0"/>
                <w:sz w:val="15"/>
                <w:szCs w:val="15"/>
              </w:rPr>
              <w:t>19</w:t>
            </w:r>
          </w:p>
        </w:tc>
        <w:tc>
          <w:tcPr>
            <w:tcW w:w="972" w:type="pct"/>
            <w:noWrap w:val="0"/>
            <w:vAlign w:val="center"/>
          </w:tcPr>
          <w:p w14:paraId="0C975BB7">
            <w:pPr>
              <w:widowControl/>
              <w:jc w:val="left"/>
              <w:rPr>
                <w:rFonts w:hint="eastAsia" w:ascii="宋体" w:hAnsi="宋体" w:cs="仿宋_GB2312"/>
                <w:kern w:val="0"/>
                <w:sz w:val="15"/>
                <w:szCs w:val="15"/>
              </w:rPr>
            </w:pPr>
            <w:r>
              <w:rPr>
                <w:rFonts w:hint="eastAsia" w:ascii="宋体" w:hAnsi="宋体" w:cs="仿宋_GB2312"/>
                <w:kern w:val="0"/>
                <w:sz w:val="15"/>
                <w:szCs w:val="15"/>
              </w:rPr>
              <w:t>管道线缆</w:t>
            </w:r>
          </w:p>
        </w:tc>
        <w:tc>
          <w:tcPr>
            <w:tcW w:w="1103" w:type="pct"/>
            <w:noWrap w:val="0"/>
            <w:vAlign w:val="center"/>
          </w:tcPr>
          <w:p w14:paraId="57E65968">
            <w:pPr>
              <w:widowControl/>
              <w:rPr>
                <w:rFonts w:hint="eastAsia" w:ascii="宋体" w:hAnsi="宋体" w:cs="仿宋_GB2312"/>
                <w:kern w:val="0"/>
                <w:sz w:val="15"/>
                <w:szCs w:val="15"/>
              </w:rPr>
            </w:pPr>
            <w:r>
              <w:rPr>
                <w:rFonts w:hint="eastAsia" w:ascii="宋体" w:hAnsi="宋体" w:cs="仿宋_GB2312"/>
                <w:kern w:val="0"/>
                <w:sz w:val="15"/>
                <w:szCs w:val="15"/>
              </w:rPr>
              <w:t>线缆共管、线缆保护等符合设计要求</w:t>
            </w:r>
          </w:p>
        </w:tc>
        <w:tc>
          <w:tcPr>
            <w:tcW w:w="1234" w:type="pct"/>
            <w:noWrap w:val="0"/>
            <w:vAlign w:val="center"/>
          </w:tcPr>
          <w:p w14:paraId="73BB3C78">
            <w:pPr>
              <w:widowControl/>
              <w:rPr>
                <w:rFonts w:hint="eastAsia" w:ascii="宋体" w:hAnsi="宋体" w:cs="仿宋_GB2312"/>
                <w:kern w:val="0"/>
                <w:sz w:val="15"/>
                <w:szCs w:val="15"/>
              </w:rPr>
            </w:pPr>
            <w:r>
              <w:rPr>
                <w:rFonts w:hint="eastAsia" w:ascii="宋体" w:hAnsi="宋体" w:cs="仿宋_GB2312"/>
                <w:kern w:val="0"/>
                <w:sz w:val="15"/>
                <w:szCs w:val="15"/>
              </w:rPr>
              <w:t>现场询问、检查，复核隐蔽工程随工验收单</w:t>
            </w:r>
          </w:p>
        </w:tc>
        <w:tc>
          <w:tcPr>
            <w:tcW w:w="337" w:type="pct"/>
            <w:noWrap w:val="0"/>
            <w:vAlign w:val="center"/>
          </w:tcPr>
          <w:p w14:paraId="72001686">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78400F16">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53854B03">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6651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jc w:val="center"/>
        </w:trPr>
        <w:tc>
          <w:tcPr>
            <w:tcW w:w="322" w:type="pct"/>
            <w:vMerge w:val="restart"/>
            <w:noWrap w:val="0"/>
            <w:vAlign w:val="center"/>
          </w:tcPr>
          <w:p w14:paraId="432A2F95">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线 缆 连 接</w:t>
            </w:r>
          </w:p>
        </w:tc>
        <w:tc>
          <w:tcPr>
            <w:tcW w:w="223" w:type="pct"/>
            <w:noWrap w:val="0"/>
            <w:vAlign w:val="center"/>
          </w:tcPr>
          <w:p w14:paraId="39D3CFB7">
            <w:pPr>
              <w:widowControl/>
              <w:jc w:val="center"/>
              <w:rPr>
                <w:rFonts w:hint="eastAsia" w:ascii="宋体" w:hAnsi="宋体" w:cs="仿宋_GB2312"/>
                <w:kern w:val="0"/>
                <w:sz w:val="15"/>
                <w:szCs w:val="15"/>
              </w:rPr>
            </w:pPr>
            <w:r>
              <w:rPr>
                <w:rFonts w:hint="eastAsia" w:ascii="宋体" w:hAnsi="宋体" w:cs="仿宋_GB2312"/>
                <w:kern w:val="0"/>
                <w:sz w:val="15"/>
                <w:szCs w:val="15"/>
              </w:rPr>
              <w:t>20</w:t>
            </w:r>
          </w:p>
        </w:tc>
        <w:tc>
          <w:tcPr>
            <w:tcW w:w="972" w:type="pct"/>
            <w:noWrap w:val="0"/>
            <w:vAlign w:val="center"/>
          </w:tcPr>
          <w:p w14:paraId="4DA9D125">
            <w:pPr>
              <w:widowControl/>
              <w:jc w:val="left"/>
              <w:rPr>
                <w:rFonts w:hint="eastAsia" w:ascii="宋体" w:hAnsi="宋体" w:cs="仿宋_GB2312"/>
                <w:kern w:val="0"/>
                <w:sz w:val="15"/>
                <w:szCs w:val="15"/>
              </w:rPr>
            </w:pPr>
            <w:r>
              <w:rPr>
                <w:rFonts w:hint="eastAsia" w:ascii="宋体" w:hAnsi="宋体" w:cs="仿宋_GB2312"/>
                <w:kern w:val="0"/>
                <w:sz w:val="15"/>
                <w:szCs w:val="15"/>
              </w:rPr>
              <w:t>连接</w:t>
            </w:r>
          </w:p>
        </w:tc>
        <w:tc>
          <w:tcPr>
            <w:tcW w:w="1103" w:type="pct"/>
            <w:noWrap w:val="0"/>
            <w:vAlign w:val="center"/>
          </w:tcPr>
          <w:p w14:paraId="3479702F">
            <w:pPr>
              <w:widowControl/>
              <w:rPr>
                <w:rFonts w:hint="eastAsia" w:ascii="宋体" w:hAnsi="宋体" w:cs="仿宋_GB2312"/>
                <w:kern w:val="0"/>
                <w:sz w:val="15"/>
                <w:szCs w:val="15"/>
              </w:rPr>
            </w:pPr>
            <w:r>
              <w:rPr>
                <w:rFonts w:hint="eastAsia" w:ascii="宋体" w:hAnsi="宋体" w:cs="仿宋_GB2312"/>
                <w:kern w:val="0"/>
                <w:sz w:val="15"/>
                <w:szCs w:val="15"/>
              </w:rPr>
              <w:t>连接器件连接可靠,绝缘良好,不易脱落</w:t>
            </w:r>
          </w:p>
        </w:tc>
        <w:tc>
          <w:tcPr>
            <w:tcW w:w="1234" w:type="pct"/>
            <w:noWrap w:val="0"/>
            <w:vAlign w:val="center"/>
          </w:tcPr>
          <w:p w14:paraId="68FFCFE9">
            <w:pPr>
              <w:widowControl/>
              <w:rPr>
                <w:rFonts w:hint="eastAsia" w:ascii="宋体" w:hAnsi="宋体" w:cs="仿宋_GB2312"/>
                <w:kern w:val="0"/>
                <w:sz w:val="15"/>
                <w:szCs w:val="15"/>
              </w:rPr>
            </w:pPr>
            <w:r>
              <w:rPr>
                <w:rFonts w:hint="eastAsia" w:ascii="宋体" w:hAnsi="宋体" w:cs="仿宋_GB2312"/>
                <w:kern w:val="0"/>
                <w:sz w:val="15"/>
                <w:szCs w:val="15"/>
              </w:rPr>
              <w:t>现场观察、询问</w:t>
            </w:r>
          </w:p>
        </w:tc>
        <w:tc>
          <w:tcPr>
            <w:tcW w:w="337" w:type="pct"/>
            <w:noWrap w:val="0"/>
            <w:vAlign w:val="center"/>
          </w:tcPr>
          <w:p w14:paraId="5B505CEF">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672EEC31">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7A60111E">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1C2F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84" w:hRule="atLeast"/>
          <w:jc w:val="center"/>
        </w:trPr>
        <w:tc>
          <w:tcPr>
            <w:tcW w:w="322" w:type="pct"/>
            <w:vMerge w:val="continue"/>
            <w:noWrap w:val="0"/>
            <w:vAlign w:val="center"/>
          </w:tcPr>
          <w:p w14:paraId="5BC7D806">
            <w:pPr>
              <w:widowControl/>
              <w:jc w:val="center"/>
              <w:rPr>
                <w:rFonts w:hint="eastAsia" w:ascii="宋体" w:hAnsi="宋体" w:cs="仿宋_GB2312"/>
                <w:b/>
                <w:bCs/>
                <w:kern w:val="0"/>
                <w:sz w:val="15"/>
                <w:szCs w:val="15"/>
              </w:rPr>
            </w:pPr>
          </w:p>
        </w:tc>
        <w:tc>
          <w:tcPr>
            <w:tcW w:w="223" w:type="pct"/>
            <w:noWrap w:val="0"/>
            <w:vAlign w:val="center"/>
          </w:tcPr>
          <w:p w14:paraId="2630BBF5">
            <w:pPr>
              <w:widowControl/>
              <w:jc w:val="center"/>
              <w:rPr>
                <w:rFonts w:hint="eastAsia" w:ascii="宋体" w:hAnsi="宋体" w:cs="仿宋_GB2312"/>
                <w:kern w:val="0"/>
                <w:sz w:val="15"/>
                <w:szCs w:val="15"/>
              </w:rPr>
            </w:pPr>
            <w:r>
              <w:rPr>
                <w:rFonts w:hint="eastAsia" w:ascii="宋体" w:hAnsi="宋体" w:cs="仿宋_GB2312"/>
                <w:kern w:val="0"/>
                <w:sz w:val="15"/>
                <w:szCs w:val="15"/>
              </w:rPr>
              <w:t>21</w:t>
            </w:r>
          </w:p>
        </w:tc>
        <w:tc>
          <w:tcPr>
            <w:tcW w:w="972" w:type="pct"/>
            <w:noWrap w:val="0"/>
            <w:vAlign w:val="center"/>
          </w:tcPr>
          <w:p w14:paraId="2C30C2C8">
            <w:pPr>
              <w:widowControl/>
              <w:jc w:val="left"/>
              <w:rPr>
                <w:rFonts w:hint="eastAsia" w:ascii="宋体" w:hAnsi="宋体" w:cs="仿宋_GB2312"/>
                <w:kern w:val="0"/>
                <w:sz w:val="15"/>
                <w:szCs w:val="15"/>
              </w:rPr>
            </w:pPr>
            <w:r>
              <w:rPr>
                <w:rFonts w:hint="eastAsia" w:ascii="宋体" w:hAnsi="宋体" w:cs="仿宋_GB2312"/>
                <w:kern w:val="0"/>
                <w:sz w:val="15"/>
                <w:szCs w:val="15"/>
              </w:rPr>
              <w:t>中间接续</w:t>
            </w:r>
          </w:p>
        </w:tc>
        <w:tc>
          <w:tcPr>
            <w:tcW w:w="1103" w:type="pct"/>
            <w:noWrap w:val="0"/>
            <w:vAlign w:val="center"/>
          </w:tcPr>
          <w:p w14:paraId="509A0358">
            <w:pPr>
              <w:widowControl/>
              <w:rPr>
                <w:rFonts w:hint="eastAsia" w:ascii="宋体" w:hAnsi="宋体" w:cs="仿宋_GB2312"/>
                <w:kern w:val="0"/>
                <w:sz w:val="15"/>
                <w:szCs w:val="15"/>
              </w:rPr>
            </w:pPr>
            <w:r>
              <w:rPr>
                <w:rFonts w:hint="eastAsia" w:ascii="宋体" w:hAnsi="宋体" w:cs="仿宋_GB2312"/>
                <w:kern w:val="0"/>
                <w:sz w:val="15"/>
                <w:szCs w:val="15"/>
              </w:rPr>
              <w:t>线序正确、连接可 靠、密封良好</w:t>
            </w:r>
          </w:p>
        </w:tc>
        <w:tc>
          <w:tcPr>
            <w:tcW w:w="1234" w:type="pct"/>
            <w:noWrap w:val="0"/>
            <w:vAlign w:val="center"/>
          </w:tcPr>
          <w:p w14:paraId="4B2689D6">
            <w:pPr>
              <w:widowControl/>
              <w:rPr>
                <w:rFonts w:hint="eastAsia" w:ascii="宋体" w:hAnsi="宋体" w:cs="仿宋_GB2312"/>
                <w:kern w:val="0"/>
                <w:sz w:val="15"/>
                <w:szCs w:val="15"/>
              </w:rPr>
            </w:pPr>
            <w:r>
              <w:rPr>
                <w:rFonts w:hint="eastAsia" w:ascii="宋体" w:hAnsi="宋体" w:cs="仿宋_GB2312"/>
                <w:kern w:val="0"/>
                <w:sz w:val="15"/>
                <w:szCs w:val="15"/>
              </w:rPr>
              <w:t>现场观察、询问</w:t>
            </w:r>
          </w:p>
        </w:tc>
        <w:tc>
          <w:tcPr>
            <w:tcW w:w="337" w:type="pct"/>
            <w:noWrap w:val="0"/>
            <w:vAlign w:val="center"/>
          </w:tcPr>
          <w:p w14:paraId="166D5FB0">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2E15B6ED">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28599749">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047A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4" w:hRule="atLeast"/>
          <w:jc w:val="center"/>
        </w:trPr>
        <w:tc>
          <w:tcPr>
            <w:tcW w:w="322" w:type="pct"/>
            <w:vMerge w:val="continue"/>
            <w:noWrap w:val="0"/>
            <w:vAlign w:val="center"/>
          </w:tcPr>
          <w:p w14:paraId="06BD9A96">
            <w:pPr>
              <w:widowControl/>
              <w:jc w:val="center"/>
              <w:rPr>
                <w:rFonts w:hint="eastAsia" w:ascii="宋体" w:hAnsi="宋体" w:cs="仿宋_GB2312"/>
                <w:b/>
                <w:bCs/>
                <w:kern w:val="0"/>
                <w:sz w:val="15"/>
                <w:szCs w:val="15"/>
              </w:rPr>
            </w:pPr>
          </w:p>
        </w:tc>
        <w:tc>
          <w:tcPr>
            <w:tcW w:w="223" w:type="pct"/>
            <w:noWrap w:val="0"/>
            <w:vAlign w:val="center"/>
          </w:tcPr>
          <w:p w14:paraId="48F8D013">
            <w:pPr>
              <w:widowControl/>
              <w:jc w:val="center"/>
              <w:rPr>
                <w:rFonts w:hint="eastAsia" w:ascii="宋体" w:hAnsi="宋体" w:cs="仿宋_GB2312"/>
                <w:kern w:val="0"/>
                <w:sz w:val="15"/>
                <w:szCs w:val="15"/>
              </w:rPr>
            </w:pPr>
            <w:r>
              <w:rPr>
                <w:rFonts w:hint="eastAsia" w:ascii="宋体" w:hAnsi="宋体" w:cs="仿宋_GB2312"/>
                <w:kern w:val="0"/>
                <w:sz w:val="15"/>
                <w:szCs w:val="15"/>
              </w:rPr>
              <w:t>22</w:t>
            </w:r>
          </w:p>
        </w:tc>
        <w:tc>
          <w:tcPr>
            <w:tcW w:w="972" w:type="pct"/>
            <w:noWrap w:val="0"/>
            <w:vAlign w:val="center"/>
          </w:tcPr>
          <w:p w14:paraId="66E47198">
            <w:pPr>
              <w:widowControl/>
              <w:jc w:val="left"/>
              <w:rPr>
                <w:rFonts w:hint="eastAsia" w:ascii="宋体" w:hAnsi="宋体" w:cs="仿宋_GB2312"/>
                <w:kern w:val="0"/>
                <w:sz w:val="15"/>
                <w:szCs w:val="15"/>
              </w:rPr>
            </w:pPr>
            <w:r>
              <w:rPr>
                <w:rFonts w:hint="eastAsia" w:ascii="宋体" w:hAnsi="宋体" w:cs="仿宋_GB2312"/>
                <w:kern w:val="0"/>
                <w:sz w:val="15"/>
                <w:szCs w:val="15"/>
              </w:rPr>
              <w:t>网络数据 电缆</w:t>
            </w:r>
          </w:p>
        </w:tc>
        <w:tc>
          <w:tcPr>
            <w:tcW w:w="1103" w:type="pct"/>
            <w:noWrap w:val="0"/>
            <w:vAlign w:val="center"/>
          </w:tcPr>
          <w:p w14:paraId="1075C68D">
            <w:pPr>
              <w:widowControl/>
              <w:rPr>
                <w:rFonts w:hint="eastAsia" w:ascii="宋体" w:hAnsi="宋体" w:cs="仿宋_GB2312"/>
                <w:kern w:val="0"/>
                <w:sz w:val="15"/>
                <w:szCs w:val="15"/>
              </w:rPr>
            </w:pPr>
            <w:r>
              <w:rPr>
                <w:rFonts w:hint="eastAsia" w:ascii="宋体" w:hAnsi="宋体" w:cs="仿宋_GB2312"/>
                <w:kern w:val="0"/>
                <w:sz w:val="15"/>
                <w:szCs w:val="15"/>
              </w:rPr>
              <w:t>连接器件的性能应与也缆相匹配，线序正确、连接可靠</w:t>
            </w:r>
          </w:p>
        </w:tc>
        <w:tc>
          <w:tcPr>
            <w:tcW w:w="1234" w:type="pct"/>
            <w:noWrap w:val="0"/>
            <w:vAlign w:val="center"/>
          </w:tcPr>
          <w:p w14:paraId="3EBD0089">
            <w:pPr>
              <w:widowControl/>
              <w:rPr>
                <w:rFonts w:hint="eastAsia" w:ascii="宋体" w:hAnsi="宋体" w:cs="仿宋_GB2312"/>
                <w:kern w:val="0"/>
                <w:sz w:val="15"/>
                <w:szCs w:val="15"/>
              </w:rPr>
            </w:pPr>
            <w:r>
              <w:rPr>
                <w:rFonts w:hint="eastAsia" w:ascii="宋体" w:hAnsi="宋体" w:cs="仿宋_GB2312"/>
                <w:kern w:val="0"/>
                <w:sz w:val="15"/>
                <w:szCs w:val="15"/>
              </w:rPr>
              <w:t>现场观察、询问</w:t>
            </w:r>
          </w:p>
        </w:tc>
        <w:tc>
          <w:tcPr>
            <w:tcW w:w="337" w:type="pct"/>
            <w:noWrap w:val="0"/>
            <w:vAlign w:val="center"/>
          </w:tcPr>
          <w:p w14:paraId="69351926">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215FFF77">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5A092928">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21FA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jc w:val="center"/>
        </w:trPr>
        <w:tc>
          <w:tcPr>
            <w:tcW w:w="322" w:type="pct"/>
            <w:vMerge w:val="continue"/>
            <w:noWrap w:val="0"/>
            <w:vAlign w:val="center"/>
          </w:tcPr>
          <w:p w14:paraId="410EE94E">
            <w:pPr>
              <w:widowControl/>
              <w:jc w:val="center"/>
              <w:rPr>
                <w:rFonts w:hint="eastAsia" w:ascii="宋体" w:hAnsi="宋体" w:cs="仿宋_GB2312"/>
                <w:b/>
                <w:bCs/>
                <w:kern w:val="0"/>
                <w:sz w:val="15"/>
                <w:szCs w:val="15"/>
              </w:rPr>
            </w:pPr>
          </w:p>
        </w:tc>
        <w:tc>
          <w:tcPr>
            <w:tcW w:w="223" w:type="pct"/>
            <w:noWrap w:val="0"/>
            <w:vAlign w:val="center"/>
          </w:tcPr>
          <w:p w14:paraId="62CB2546">
            <w:pPr>
              <w:widowControl/>
              <w:jc w:val="center"/>
              <w:rPr>
                <w:rFonts w:hint="eastAsia" w:ascii="宋体" w:hAnsi="宋体" w:cs="仿宋_GB2312"/>
                <w:kern w:val="0"/>
                <w:sz w:val="15"/>
                <w:szCs w:val="15"/>
              </w:rPr>
            </w:pPr>
            <w:r>
              <w:rPr>
                <w:rFonts w:hint="eastAsia" w:ascii="宋体" w:hAnsi="宋体" w:cs="仿宋_GB2312"/>
                <w:kern w:val="0"/>
                <w:sz w:val="15"/>
                <w:szCs w:val="15"/>
              </w:rPr>
              <w:t>23</w:t>
            </w:r>
          </w:p>
        </w:tc>
        <w:tc>
          <w:tcPr>
            <w:tcW w:w="972" w:type="pct"/>
            <w:noWrap w:val="0"/>
            <w:vAlign w:val="center"/>
          </w:tcPr>
          <w:p w14:paraId="68A59FD4">
            <w:pPr>
              <w:widowControl/>
              <w:jc w:val="left"/>
              <w:rPr>
                <w:rFonts w:hint="eastAsia" w:ascii="宋体" w:hAnsi="宋体" w:cs="仿宋_GB2312"/>
                <w:kern w:val="0"/>
                <w:sz w:val="15"/>
                <w:szCs w:val="15"/>
              </w:rPr>
            </w:pPr>
            <w:r>
              <w:rPr>
                <w:rFonts w:hint="eastAsia" w:ascii="宋体" w:hAnsi="宋体" w:cs="仿宋_GB2312"/>
                <w:kern w:val="0"/>
                <w:sz w:val="15"/>
                <w:szCs w:val="15"/>
              </w:rPr>
              <w:t>光缆</w:t>
            </w:r>
          </w:p>
        </w:tc>
        <w:tc>
          <w:tcPr>
            <w:tcW w:w="1103" w:type="pct"/>
            <w:noWrap w:val="0"/>
            <w:vAlign w:val="center"/>
          </w:tcPr>
          <w:p w14:paraId="633AE6F4">
            <w:pPr>
              <w:widowControl/>
              <w:rPr>
                <w:rFonts w:hint="eastAsia" w:ascii="宋体" w:hAnsi="宋体" w:cs="仿宋_GB2312"/>
                <w:kern w:val="0"/>
                <w:sz w:val="15"/>
                <w:szCs w:val="15"/>
              </w:rPr>
            </w:pPr>
            <w:r>
              <w:rPr>
                <w:rFonts w:hint="eastAsia" w:ascii="宋体" w:hAnsi="宋体" w:cs="仿宋_GB2312"/>
                <w:kern w:val="0"/>
                <w:sz w:val="15"/>
                <w:szCs w:val="15"/>
              </w:rPr>
              <w:t>接续时采用熔接方式，光缆熔接处有保护和固定</w:t>
            </w:r>
          </w:p>
        </w:tc>
        <w:tc>
          <w:tcPr>
            <w:tcW w:w="1234" w:type="pct"/>
            <w:noWrap w:val="0"/>
            <w:vAlign w:val="center"/>
          </w:tcPr>
          <w:p w14:paraId="34A7B897">
            <w:pPr>
              <w:widowControl/>
              <w:rPr>
                <w:rFonts w:hint="eastAsia" w:ascii="宋体" w:hAnsi="宋体" w:cs="仿宋_GB2312"/>
                <w:kern w:val="0"/>
                <w:sz w:val="15"/>
                <w:szCs w:val="15"/>
              </w:rPr>
            </w:pPr>
            <w:r>
              <w:rPr>
                <w:rFonts w:hint="eastAsia" w:ascii="宋体" w:hAnsi="宋体" w:cs="仿宋_GB2312"/>
                <w:kern w:val="0"/>
                <w:sz w:val="15"/>
                <w:szCs w:val="15"/>
              </w:rPr>
              <w:t>现场观察、询问</w:t>
            </w:r>
          </w:p>
        </w:tc>
        <w:tc>
          <w:tcPr>
            <w:tcW w:w="337" w:type="pct"/>
            <w:noWrap w:val="0"/>
            <w:vAlign w:val="center"/>
          </w:tcPr>
          <w:p w14:paraId="714E6EB9">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337" w:type="pct"/>
            <w:noWrap w:val="0"/>
            <w:vAlign w:val="center"/>
          </w:tcPr>
          <w:p w14:paraId="5BD6F79A">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c>
          <w:tcPr>
            <w:tcW w:w="473" w:type="pct"/>
            <w:noWrap w:val="0"/>
            <w:vAlign w:val="center"/>
          </w:tcPr>
          <w:p w14:paraId="39F91BEE">
            <w:pPr>
              <w:widowControl/>
              <w:jc w:val="left"/>
              <w:rPr>
                <w:rFonts w:hint="eastAsia" w:ascii="宋体" w:hAnsi="宋体" w:cs="仿宋_GB2312"/>
                <w:kern w:val="0"/>
                <w:sz w:val="15"/>
                <w:szCs w:val="15"/>
              </w:rPr>
            </w:pPr>
            <w:r>
              <w:rPr>
                <w:rFonts w:hint="eastAsia" w:ascii="宋体" w:hAnsi="宋体" w:cs="仿宋_GB2312"/>
                <w:kern w:val="0"/>
                <w:sz w:val="15"/>
                <w:szCs w:val="15"/>
              </w:rPr>
              <w:t>　</w:t>
            </w:r>
          </w:p>
        </w:tc>
      </w:tr>
      <w:tr w14:paraId="466C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7" w:hRule="atLeast"/>
          <w:jc w:val="center"/>
        </w:trPr>
        <w:tc>
          <w:tcPr>
            <w:tcW w:w="322" w:type="pct"/>
            <w:noWrap w:val="0"/>
            <w:vAlign w:val="center"/>
          </w:tcPr>
          <w:p w14:paraId="1300BD07">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隐蔽</w:t>
            </w:r>
          </w:p>
          <w:p w14:paraId="25C21E38">
            <w:pPr>
              <w:widowControl/>
              <w:jc w:val="center"/>
              <w:rPr>
                <w:rFonts w:hint="eastAsia" w:ascii="宋体" w:hAnsi="宋体" w:cs="仿宋_GB2312"/>
                <w:b/>
                <w:bCs/>
                <w:kern w:val="0"/>
                <w:sz w:val="15"/>
                <w:szCs w:val="15"/>
              </w:rPr>
            </w:pPr>
            <w:r>
              <w:rPr>
                <w:rFonts w:hint="eastAsia" w:ascii="宋体" w:hAnsi="宋体" w:cs="仿宋_GB2312"/>
                <w:b/>
                <w:bCs/>
                <w:kern w:val="0"/>
                <w:sz w:val="15"/>
                <w:szCs w:val="15"/>
              </w:rPr>
              <w:t>工程</w:t>
            </w:r>
          </w:p>
        </w:tc>
        <w:tc>
          <w:tcPr>
            <w:tcW w:w="223" w:type="pct"/>
            <w:noWrap w:val="0"/>
            <w:vAlign w:val="center"/>
          </w:tcPr>
          <w:p w14:paraId="31C3198A">
            <w:pPr>
              <w:widowControl/>
              <w:jc w:val="center"/>
              <w:rPr>
                <w:rFonts w:hint="eastAsia" w:ascii="宋体" w:hAnsi="宋体" w:cs="仿宋_GB2312"/>
                <w:kern w:val="0"/>
                <w:sz w:val="15"/>
                <w:szCs w:val="15"/>
              </w:rPr>
            </w:pPr>
            <w:r>
              <w:rPr>
                <w:rFonts w:hint="eastAsia" w:ascii="宋体" w:hAnsi="宋体" w:cs="仿宋_GB2312"/>
                <w:kern w:val="0"/>
                <w:sz w:val="15"/>
                <w:szCs w:val="15"/>
              </w:rPr>
              <w:t>24</w:t>
            </w:r>
          </w:p>
        </w:tc>
        <w:tc>
          <w:tcPr>
            <w:tcW w:w="2075" w:type="pct"/>
            <w:gridSpan w:val="2"/>
            <w:noWrap w:val="0"/>
            <w:vAlign w:val="center"/>
          </w:tcPr>
          <w:p w14:paraId="7922F26A">
            <w:pPr>
              <w:widowControl/>
              <w:rPr>
                <w:rFonts w:hint="eastAsia" w:ascii="宋体" w:hAnsi="宋体" w:cs="仿宋_GB2312"/>
                <w:kern w:val="0"/>
                <w:sz w:val="15"/>
                <w:szCs w:val="15"/>
              </w:rPr>
            </w:pPr>
            <w:r>
              <w:rPr>
                <w:rFonts w:hint="eastAsia" w:ascii="宋体" w:hAnsi="宋体" w:cs="仿宋_GB2312"/>
                <w:kern w:val="0"/>
                <w:sz w:val="15"/>
                <w:szCs w:val="15"/>
              </w:rPr>
              <w:t>隐蔽工程</w:t>
            </w:r>
          </w:p>
        </w:tc>
        <w:tc>
          <w:tcPr>
            <w:tcW w:w="1234" w:type="pct"/>
            <w:noWrap w:val="0"/>
            <w:vAlign w:val="center"/>
          </w:tcPr>
          <w:p w14:paraId="22DD2261">
            <w:pPr>
              <w:widowControl/>
              <w:rPr>
                <w:rFonts w:hint="eastAsia" w:ascii="宋体" w:hAnsi="宋体" w:cs="仿宋_GB2312"/>
                <w:kern w:val="0"/>
                <w:sz w:val="15"/>
                <w:szCs w:val="15"/>
              </w:rPr>
            </w:pPr>
            <w:r>
              <w:rPr>
                <w:rFonts w:hint="eastAsia" w:ascii="宋体" w:hAnsi="宋体" w:cs="仿宋_GB2312"/>
                <w:kern w:val="0"/>
                <w:sz w:val="15"/>
                <w:szCs w:val="15"/>
              </w:rPr>
              <w:t>复核隐蔽工程随工验收单或监理报告</w:t>
            </w:r>
          </w:p>
        </w:tc>
        <w:tc>
          <w:tcPr>
            <w:tcW w:w="337" w:type="pct"/>
            <w:noWrap w:val="0"/>
            <w:vAlign w:val="center"/>
          </w:tcPr>
          <w:p w14:paraId="48FF77C8">
            <w:pPr>
              <w:widowControl/>
              <w:jc w:val="left"/>
              <w:rPr>
                <w:rFonts w:hint="eastAsia" w:ascii="宋体" w:hAnsi="宋体" w:cs="仿宋_GB2312"/>
                <w:kern w:val="0"/>
                <w:sz w:val="15"/>
                <w:szCs w:val="15"/>
              </w:rPr>
            </w:pPr>
          </w:p>
        </w:tc>
        <w:tc>
          <w:tcPr>
            <w:tcW w:w="337" w:type="pct"/>
            <w:noWrap w:val="0"/>
            <w:vAlign w:val="center"/>
          </w:tcPr>
          <w:p w14:paraId="1B9DE46E">
            <w:pPr>
              <w:widowControl/>
              <w:jc w:val="left"/>
              <w:rPr>
                <w:rFonts w:hint="eastAsia" w:ascii="宋体" w:hAnsi="宋体" w:cs="仿宋_GB2312"/>
                <w:kern w:val="0"/>
                <w:sz w:val="15"/>
                <w:szCs w:val="15"/>
              </w:rPr>
            </w:pPr>
          </w:p>
        </w:tc>
        <w:tc>
          <w:tcPr>
            <w:tcW w:w="473" w:type="pct"/>
            <w:noWrap w:val="0"/>
            <w:vAlign w:val="center"/>
          </w:tcPr>
          <w:p w14:paraId="1C330C85">
            <w:pPr>
              <w:widowControl/>
              <w:jc w:val="left"/>
              <w:rPr>
                <w:rFonts w:hint="eastAsia" w:ascii="宋体" w:hAnsi="宋体" w:cs="仿宋_GB2312"/>
                <w:kern w:val="0"/>
                <w:sz w:val="15"/>
                <w:szCs w:val="15"/>
              </w:rPr>
            </w:pPr>
          </w:p>
        </w:tc>
      </w:tr>
      <w:tr w14:paraId="7EA4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1" w:hRule="atLeast"/>
          <w:jc w:val="center"/>
        </w:trPr>
        <w:tc>
          <w:tcPr>
            <w:tcW w:w="2620" w:type="pct"/>
            <w:gridSpan w:val="4"/>
            <w:noWrap w:val="0"/>
            <w:vAlign w:val="center"/>
          </w:tcPr>
          <w:p w14:paraId="495B5259">
            <w:pPr>
              <w:widowControl/>
              <w:rPr>
                <w:rFonts w:hint="eastAsia" w:ascii="宋体" w:hAnsi="宋体" w:cs="仿宋_GB2312"/>
                <w:b/>
                <w:bCs/>
                <w:kern w:val="0"/>
                <w:sz w:val="15"/>
                <w:szCs w:val="15"/>
              </w:rPr>
            </w:pPr>
            <w:r>
              <w:rPr>
                <w:rFonts w:hint="eastAsia" w:ascii="宋体" w:hAnsi="宋体" w:cs="仿宋_GB2312"/>
                <w:b/>
                <w:bCs/>
                <w:kern w:val="0"/>
                <w:sz w:val="15"/>
                <w:szCs w:val="15"/>
              </w:rPr>
              <w:t>检查结果</w:t>
            </w:r>
            <w:r>
              <w:rPr>
                <w:rFonts w:hint="eastAsia" w:ascii="宋体" w:hAnsi="宋体" w:cs="仿宋_GB2312"/>
                <w:b/>
                <w:bCs/>
                <w:sz w:val="15"/>
                <w:szCs w:val="15"/>
              </w:rPr>
              <w:t>Ks（通过率）：</w:t>
            </w:r>
          </w:p>
        </w:tc>
        <w:tc>
          <w:tcPr>
            <w:tcW w:w="2380" w:type="pct"/>
            <w:gridSpan w:val="4"/>
            <w:noWrap w:val="0"/>
            <w:vAlign w:val="center"/>
          </w:tcPr>
          <w:p w14:paraId="081D8613">
            <w:pPr>
              <w:widowControl/>
              <w:jc w:val="left"/>
              <w:rPr>
                <w:rFonts w:hint="eastAsia" w:ascii="宋体" w:hAnsi="宋体" w:cs="仿宋_GB2312"/>
                <w:b/>
                <w:bCs/>
                <w:kern w:val="0"/>
                <w:sz w:val="15"/>
                <w:szCs w:val="15"/>
              </w:rPr>
            </w:pPr>
            <w:r>
              <w:rPr>
                <w:rFonts w:hint="eastAsia" w:ascii="宋体" w:hAnsi="宋体" w:cs="仿宋_GB2312"/>
                <w:b/>
                <w:bCs/>
                <w:kern w:val="0"/>
                <w:sz w:val="15"/>
                <w:szCs w:val="15"/>
              </w:rPr>
              <w:t>施工质量验收结论：</w:t>
            </w:r>
          </w:p>
        </w:tc>
      </w:tr>
      <w:tr w14:paraId="78E6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5" w:hRule="atLeast"/>
          <w:jc w:val="center"/>
        </w:trPr>
        <w:tc>
          <w:tcPr>
            <w:tcW w:w="2620" w:type="pct"/>
            <w:gridSpan w:val="4"/>
            <w:noWrap w:val="0"/>
            <w:vAlign w:val="center"/>
          </w:tcPr>
          <w:p w14:paraId="5062C817">
            <w:pPr>
              <w:widowControl/>
              <w:rPr>
                <w:rFonts w:hint="eastAsia" w:ascii="宋体" w:hAnsi="宋体" w:cs="仿宋_GB2312"/>
                <w:b/>
                <w:bCs/>
                <w:kern w:val="0"/>
                <w:sz w:val="15"/>
                <w:szCs w:val="15"/>
              </w:rPr>
            </w:pPr>
            <w:r>
              <w:rPr>
                <w:rFonts w:hint="eastAsia" w:ascii="宋体" w:hAnsi="宋体" w:cs="仿宋_GB2312"/>
                <w:b/>
                <w:bCs/>
                <w:kern w:val="0"/>
                <w:sz w:val="15"/>
                <w:szCs w:val="15"/>
              </w:rPr>
              <w:t>施工验收组（人员）签名：</w:t>
            </w:r>
          </w:p>
        </w:tc>
        <w:tc>
          <w:tcPr>
            <w:tcW w:w="2380" w:type="pct"/>
            <w:gridSpan w:val="4"/>
            <w:noWrap w:val="0"/>
            <w:vAlign w:val="center"/>
          </w:tcPr>
          <w:p w14:paraId="78440286">
            <w:pPr>
              <w:widowControl/>
              <w:jc w:val="left"/>
              <w:rPr>
                <w:rFonts w:hint="eastAsia" w:ascii="宋体" w:hAnsi="宋体" w:cs="仿宋_GB2312"/>
                <w:b/>
                <w:bCs/>
                <w:kern w:val="0"/>
                <w:sz w:val="15"/>
                <w:szCs w:val="15"/>
              </w:rPr>
            </w:pPr>
            <w:r>
              <w:rPr>
                <w:rFonts w:hint="eastAsia" w:ascii="宋体" w:hAnsi="宋体" w:cs="仿宋_GB2312"/>
                <w:b/>
                <w:bCs/>
                <w:kern w:val="0"/>
                <w:sz w:val="15"/>
                <w:szCs w:val="15"/>
              </w:rPr>
              <w:t>验收日期：</w:t>
            </w:r>
          </w:p>
        </w:tc>
      </w:tr>
    </w:tbl>
    <w:p w14:paraId="2302A0D4">
      <w:pPr>
        <w:rPr>
          <w:rFonts w:hint="eastAsia" w:ascii="宋体" w:hAnsi="宋体"/>
          <w:bCs/>
          <w:sz w:val="18"/>
          <w:szCs w:val="18"/>
        </w:rPr>
      </w:pPr>
      <w:r>
        <w:rPr>
          <w:rFonts w:hint="eastAsia" w:ascii="宋体" w:hAnsi="宋体"/>
          <w:bCs/>
          <w:sz w:val="18"/>
          <w:szCs w:val="18"/>
        </w:rPr>
        <w:t>注：1、对每一项检查项目的抽查比例由验收组根据工作性质、规模大小等决定。</w:t>
      </w:r>
    </w:p>
    <w:p w14:paraId="336CF606">
      <w:pPr>
        <w:ind w:firstLine="360" w:firstLineChars="200"/>
        <w:rPr>
          <w:rFonts w:hint="eastAsia" w:ascii="宋体" w:hAnsi="宋体"/>
          <w:bCs/>
          <w:sz w:val="18"/>
          <w:szCs w:val="18"/>
        </w:rPr>
      </w:pPr>
      <w:r>
        <w:rPr>
          <w:rFonts w:hint="eastAsia" w:ascii="宋体" w:hAnsi="宋体"/>
          <w:bCs/>
          <w:sz w:val="18"/>
          <w:szCs w:val="18"/>
        </w:rPr>
        <w:t>2、在检查结果栏选符合实际情况的空格内打“√”，并作为统计数。</w:t>
      </w:r>
    </w:p>
    <w:p w14:paraId="63288C13">
      <w:pPr>
        <w:ind w:firstLine="435"/>
        <w:rPr>
          <w:rFonts w:hint="eastAsia" w:ascii="宋体" w:hAnsi="宋体"/>
          <w:bCs/>
          <w:sz w:val="18"/>
          <w:szCs w:val="18"/>
        </w:rPr>
      </w:pPr>
      <w:r>
        <w:rPr>
          <w:rFonts w:hint="eastAsia" w:ascii="宋体" w:hAnsi="宋体"/>
          <w:bCs/>
          <w:sz w:val="18"/>
          <w:szCs w:val="18"/>
        </w:rPr>
        <w:t>3、检查结果统计Ks（通过率）＝（通过数＋基本通过数×0.6）／项目检查数（项目检查数如无要求或实际缺项未检查的，不计在内）</w:t>
      </w:r>
    </w:p>
    <w:p w14:paraId="2B59DD56">
      <w:pPr>
        <w:ind w:firstLine="435"/>
        <w:rPr>
          <w:rFonts w:hint="eastAsia" w:ascii="宋体" w:hAnsi="宋体"/>
          <w:bCs/>
          <w:sz w:val="18"/>
          <w:szCs w:val="18"/>
        </w:rPr>
      </w:pPr>
      <w:r>
        <w:rPr>
          <w:rFonts w:hint="eastAsia" w:ascii="宋体" w:hAnsi="宋体"/>
          <w:bCs/>
          <w:sz w:val="18"/>
          <w:szCs w:val="18"/>
        </w:rPr>
        <w:t>4、验收结论：Ks（通过率）≥0.8判为通过；0.8＞Ks≥0.6判为基本通过；Ks＜0.6判为不通过，必要时作简要说明。</w:t>
      </w:r>
    </w:p>
    <w:p w14:paraId="0FBC65B2">
      <w:pPr>
        <w:rPr>
          <w:rFonts w:hint="eastAsia" w:ascii="宋体" w:hAnsi="宋体"/>
          <w:b/>
        </w:rPr>
      </w:pPr>
    </w:p>
    <w:p w14:paraId="4B4E0848">
      <w:pPr>
        <w:jc w:val="center"/>
        <w:rPr>
          <w:rFonts w:hint="eastAsia" w:ascii="宋体" w:hAnsi="宋体"/>
          <w:b/>
          <w:sz w:val="28"/>
          <w:szCs w:val="28"/>
        </w:rPr>
      </w:pPr>
      <w:r>
        <w:rPr>
          <w:rFonts w:hint="eastAsia" w:ascii="宋体" w:hAnsi="宋体"/>
          <w:b/>
          <w:sz w:val="28"/>
          <w:szCs w:val="28"/>
        </w:rPr>
        <w:t>表10.3.1技术验收</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670"/>
        <w:gridCol w:w="2508"/>
        <w:gridCol w:w="2727"/>
        <w:gridCol w:w="923"/>
        <w:gridCol w:w="925"/>
        <w:gridCol w:w="875"/>
      </w:tblGrid>
      <w:tr w14:paraId="1359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2136" w:type="pct"/>
            <w:gridSpan w:val="3"/>
            <w:vMerge w:val="restart"/>
            <w:noWrap w:val="0"/>
            <w:vAlign w:val="center"/>
          </w:tcPr>
          <w:p w14:paraId="4FA3AB7D">
            <w:pPr>
              <w:widowControl/>
              <w:ind w:firstLine="1205" w:firstLineChars="800"/>
              <w:jc w:val="center"/>
              <w:rPr>
                <w:rFonts w:hint="eastAsia" w:ascii="宋体" w:hAnsi="宋体" w:cs="宋体"/>
                <w:b/>
                <w:bCs/>
                <w:kern w:val="0"/>
                <w:sz w:val="15"/>
                <w:szCs w:val="15"/>
              </w:rPr>
            </w:pPr>
            <w:bookmarkStart w:id="1" w:name="_Hlk229752200"/>
            <w:r>
              <w:rPr>
                <w:rFonts w:hint="eastAsia" w:ascii="宋体" w:hAnsi="宋体" w:cs="宋体"/>
                <w:b/>
                <w:bCs/>
                <w:kern w:val="0"/>
                <w:sz w:val="15"/>
                <w:szCs w:val="15"/>
              </w:rPr>
              <w:t>检査项目</w:t>
            </w:r>
          </w:p>
        </w:tc>
        <w:tc>
          <w:tcPr>
            <w:tcW w:w="1433" w:type="pct"/>
            <w:vMerge w:val="restart"/>
            <w:noWrap w:val="0"/>
            <w:vAlign w:val="center"/>
          </w:tcPr>
          <w:p w14:paraId="7A04627D">
            <w:pPr>
              <w:widowControl/>
              <w:jc w:val="center"/>
              <w:rPr>
                <w:rFonts w:hint="eastAsia" w:ascii="宋体" w:hAnsi="宋体" w:cs="宋体"/>
                <w:b/>
                <w:bCs/>
                <w:kern w:val="0"/>
                <w:sz w:val="15"/>
                <w:szCs w:val="15"/>
              </w:rPr>
            </w:pPr>
            <w:r>
              <w:rPr>
                <w:rFonts w:hint="eastAsia" w:ascii="宋体" w:hAnsi="宋体" w:cs="宋体"/>
                <w:b/>
                <w:bCs/>
                <w:kern w:val="0"/>
                <w:sz w:val="15"/>
                <w:szCs w:val="15"/>
              </w:rPr>
              <w:t>检査要求与方法</w:t>
            </w:r>
          </w:p>
        </w:tc>
        <w:tc>
          <w:tcPr>
            <w:tcW w:w="1431" w:type="pct"/>
            <w:gridSpan w:val="3"/>
            <w:noWrap w:val="0"/>
            <w:vAlign w:val="center"/>
          </w:tcPr>
          <w:p w14:paraId="009FCD21">
            <w:pPr>
              <w:widowControl/>
              <w:jc w:val="center"/>
              <w:rPr>
                <w:rFonts w:hint="eastAsia" w:ascii="宋体" w:hAnsi="宋体" w:cs="宋体"/>
                <w:b/>
                <w:bCs/>
                <w:kern w:val="0"/>
                <w:sz w:val="15"/>
                <w:szCs w:val="15"/>
              </w:rPr>
            </w:pPr>
            <w:r>
              <w:rPr>
                <w:rFonts w:hint="eastAsia" w:ascii="宋体" w:hAnsi="宋体" w:cs="宋体"/>
                <w:b/>
                <w:bCs/>
                <w:kern w:val="0"/>
                <w:sz w:val="15"/>
                <w:szCs w:val="15"/>
              </w:rPr>
              <w:t>检査结果</w:t>
            </w:r>
          </w:p>
        </w:tc>
      </w:tr>
      <w:tr w14:paraId="43A8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0" w:hRule="atLeast"/>
          <w:jc w:val="center"/>
        </w:trPr>
        <w:tc>
          <w:tcPr>
            <w:tcW w:w="2136" w:type="pct"/>
            <w:gridSpan w:val="3"/>
            <w:vMerge w:val="continue"/>
            <w:noWrap w:val="0"/>
            <w:vAlign w:val="center"/>
          </w:tcPr>
          <w:p w14:paraId="13BA6AB3">
            <w:pPr>
              <w:widowControl/>
              <w:jc w:val="center"/>
              <w:rPr>
                <w:rFonts w:hint="eastAsia" w:ascii="宋体" w:hAnsi="宋体" w:cs="宋体"/>
                <w:b/>
                <w:bCs/>
                <w:kern w:val="0"/>
                <w:sz w:val="15"/>
                <w:szCs w:val="15"/>
              </w:rPr>
            </w:pPr>
          </w:p>
        </w:tc>
        <w:tc>
          <w:tcPr>
            <w:tcW w:w="1433" w:type="pct"/>
            <w:vMerge w:val="continue"/>
            <w:noWrap w:val="0"/>
            <w:vAlign w:val="center"/>
          </w:tcPr>
          <w:p w14:paraId="1E4C5EBB">
            <w:pPr>
              <w:widowControl/>
              <w:jc w:val="center"/>
              <w:rPr>
                <w:rFonts w:hint="eastAsia" w:ascii="宋体" w:hAnsi="宋体" w:cs="宋体"/>
                <w:b/>
                <w:bCs/>
                <w:kern w:val="0"/>
                <w:sz w:val="15"/>
                <w:szCs w:val="15"/>
              </w:rPr>
            </w:pPr>
          </w:p>
        </w:tc>
        <w:tc>
          <w:tcPr>
            <w:tcW w:w="485" w:type="pct"/>
            <w:noWrap w:val="0"/>
            <w:vAlign w:val="center"/>
          </w:tcPr>
          <w:p w14:paraId="395F2FAF">
            <w:pPr>
              <w:widowControl/>
              <w:jc w:val="center"/>
              <w:rPr>
                <w:rFonts w:hint="eastAsia" w:ascii="宋体" w:hAnsi="宋体" w:cs="宋体"/>
                <w:b/>
                <w:bCs/>
                <w:kern w:val="0"/>
                <w:sz w:val="15"/>
                <w:szCs w:val="15"/>
              </w:rPr>
            </w:pPr>
            <w:r>
              <w:rPr>
                <w:rFonts w:hint="eastAsia" w:ascii="宋体" w:hAnsi="宋体" w:cs="宋体"/>
                <w:b/>
                <w:bCs/>
                <w:kern w:val="0"/>
                <w:sz w:val="15"/>
                <w:szCs w:val="15"/>
              </w:rPr>
              <w:t>通过</w:t>
            </w:r>
          </w:p>
        </w:tc>
        <w:tc>
          <w:tcPr>
            <w:tcW w:w="486" w:type="pct"/>
            <w:noWrap w:val="0"/>
            <w:vAlign w:val="center"/>
          </w:tcPr>
          <w:p w14:paraId="0047445E">
            <w:pPr>
              <w:widowControl/>
              <w:jc w:val="center"/>
              <w:rPr>
                <w:rFonts w:hint="eastAsia" w:ascii="宋体" w:hAnsi="宋体" w:cs="宋体"/>
                <w:b/>
                <w:bCs/>
                <w:kern w:val="0"/>
                <w:sz w:val="15"/>
                <w:szCs w:val="15"/>
              </w:rPr>
            </w:pPr>
            <w:r>
              <w:rPr>
                <w:rFonts w:hint="eastAsia" w:ascii="宋体" w:hAnsi="宋体" w:cs="宋体"/>
                <w:b/>
                <w:bCs/>
                <w:kern w:val="0"/>
                <w:sz w:val="15"/>
                <w:szCs w:val="15"/>
              </w:rPr>
              <w:t>基本通过</w:t>
            </w:r>
          </w:p>
        </w:tc>
        <w:tc>
          <w:tcPr>
            <w:tcW w:w="459" w:type="pct"/>
            <w:noWrap w:val="0"/>
            <w:vAlign w:val="center"/>
          </w:tcPr>
          <w:p w14:paraId="0A68BBA0">
            <w:pPr>
              <w:widowControl/>
              <w:jc w:val="center"/>
              <w:rPr>
                <w:rFonts w:hint="eastAsia" w:ascii="宋体" w:hAnsi="宋体" w:cs="宋体"/>
                <w:b/>
                <w:bCs/>
                <w:kern w:val="0"/>
                <w:sz w:val="15"/>
                <w:szCs w:val="15"/>
              </w:rPr>
            </w:pPr>
            <w:r>
              <w:rPr>
                <w:rFonts w:hint="eastAsia" w:ascii="宋体" w:hAnsi="宋体" w:cs="宋体"/>
                <w:b/>
                <w:bCs/>
                <w:kern w:val="0"/>
                <w:sz w:val="15"/>
                <w:szCs w:val="15"/>
              </w:rPr>
              <w:t>不通过</w:t>
            </w:r>
          </w:p>
        </w:tc>
      </w:tr>
      <w:tr w14:paraId="3255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jc w:val="center"/>
        </w:trPr>
        <w:tc>
          <w:tcPr>
            <w:tcW w:w="466" w:type="pct"/>
            <w:vMerge w:val="restart"/>
            <w:noWrap w:val="0"/>
            <w:vAlign w:val="center"/>
          </w:tcPr>
          <w:p w14:paraId="14172CF9">
            <w:pPr>
              <w:widowControl/>
              <w:jc w:val="center"/>
              <w:rPr>
                <w:rFonts w:hint="eastAsia" w:ascii="宋体" w:hAnsi="宋体" w:cs="宋体"/>
                <w:b/>
                <w:bCs/>
                <w:kern w:val="0"/>
                <w:sz w:val="15"/>
                <w:szCs w:val="15"/>
              </w:rPr>
            </w:pPr>
            <w:r>
              <w:rPr>
                <w:rFonts w:hint="eastAsia" w:ascii="宋体" w:hAnsi="宋体" w:cs="宋体"/>
                <w:b/>
                <w:bCs/>
                <w:kern w:val="0"/>
                <w:sz w:val="15"/>
                <w:szCs w:val="15"/>
              </w:rPr>
              <w:t>基本</w:t>
            </w:r>
          </w:p>
          <w:p w14:paraId="77957539">
            <w:pPr>
              <w:widowControl/>
              <w:jc w:val="center"/>
              <w:rPr>
                <w:rFonts w:hint="eastAsia" w:ascii="宋体" w:hAnsi="宋体" w:cs="宋体"/>
                <w:b/>
                <w:bCs/>
                <w:kern w:val="0"/>
                <w:sz w:val="15"/>
                <w:szCs w:val="15"/>
              </w:rPr>
            </w:pPr>
            <w:r>
              <w:rPr>
                <w:rFonts w:hint="eastAsia" w:ascii="宋体" w:hAnsi="宋体" w:cs="宋体"/>
                <w:b/>
                <w:bCs/>
                <w:kern w:val="0"/>
                <w:sz w:val="15"/>
                <w:szCs w:val="15"/>
              </w:rPr>
              <w:t>要求</w:t>
            </w:r>
          </w:p>
        </w:tc>
        <w:tc>
          <w:tcPr>
            <w:tcW w:w="352" w:type="pct"/>
            <w:noWrap w:val="0"/>
            <w:vAlign w:val="center"/>
          </w:tcPr>
          <w:p w14:paraId="562715DA">
            <w:pPr>
              <w:widowControl/>
              <w:jc w:val="center"/>
              <w:rPr>
                <w:rFonts w:hint="eastAsia" w:ascii="宋体" w:hAnsi="宋体" w:cs="宋体"/>
                <w:kern w:val="0"/>
                <w:sz w:val="15"/>
                <w:szCs w:val="15"/>
              </w:rPr>
            </w:pPr>
            <w:r>
              <w:rPr>
                <w:rFonts w:hint="eastAsia" w:ascii="宋体" w:hAnsi="宋体" w:cs="宋体"/>
                <w:kern w:val="0"/>
                <w:sz w:val="15"/>
                <w:szCs w:val="15"/>
              </w:rPr>
              <w:t>1*</w:t>
            </w:r>
          </w:p>
        </w:tc>
        <w:tc>
          <w:tcPr>
            <w:tcW w:w="1318" w:type="pct"/>
            <w:noWrap w:val="0"/>
            <w:vAlign w:val="center"/>
          </w:tcPr>
          <w:p w14:paraId="576A1E3D">
            <w:pPr>
              <w:widowControl/>
              <w:rPr>
                <w:rFonts w:hint="eastAsia" w:ascii="宋体" w:hAnsi="宋体" w:cs="宋体"/>
                <w:kern w:val="0"/>
                <w:sz w:val="15"/>
                <w:szCs w:val="15"/>
              </w:rPr>
            </w:pPr>
            <w:r>
              <w:rPr>
                <w:rFonts w:hint="eastAsia" w:ascii="宋体" w:hAnsi="宋体" w:cs="宋体"/>
                <w:kern w:val="0"/>
                <w:sz w:val="15"/>
                <w:szCs w:val="15"/>
              </w:rPr>
              <w:t>系统主要技术性能</w:t>
            </w:r>
          </w:p>
        </w:tc>
        <w:tc>
          <w:tcPr>
            <w:tcW w:w="1433" w:type="pct"/>
            <w:noWrap w:val="0"/>
            <w:vAlign w:val="center"/>
          </w:tcPr>
          <w:p w14:paraId="3B626410">
            <w:pPr>
              <w:widowControl/>
              <w:rPr>
                <w:rFonts w:hint="eastAsia" w:ascii="宋体" w:hAnsi="宋体" w:cs="宋体"/>
                <w:kern w:val="0"/>
                <w:sz w:val="15"/>
                <w:szCs w:val="15"/>
              </w:rPr>
            </w:pPr>
            <w:r>
              <w:rPr>
                <w:rFonts w:hint="eastAsia" w:ascii="宋体" w:hAnsi="宋体" w:cs="宋体"/>
                <w:kern w:val="0"/>
                <w:sz w:val="15"/>
                <w:szCs w:val="15"/>
              </w:rPr>
              <w:t>10.3.2,现场检査、复核检验报告</w:t>
            </w:r>
          </w:p>
        </w:tc>
        <w:tc>
          <w:tcPr>
            <w:tcW w:w="485" w:type="pct"/>
            <w:noWrap w:val="0"/>
            <w:vAlign w:val="center"/>
          </w:tcPr>
          <w:p w14:paraId="4B3DD547">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4F6066B3">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0163FD52">
            <w:pPr>
              <w:widowControl/>
              <w:rPr>
                <w:rFonts w:hint="eastAsia" w:ascii="宋体" w:hAnsi="宋体" w:cs="宋体"/>
                <w:kern w:val="0"/>
                <w:sz w:val="15"/>
                <w:szCs w:val="15"/>
              </w:rPr>
            </w:pPr>
            <w:r>
              <w:rPr>
                <w:rFonts w:hint="eastAsia" w:ascii="宋体" w:hAnsi="宋体" w:cs="宋体"/>
                <w:kern w:val="0"/>
                <w:sz w:val="15"/>
                <w:szCs w:val="15"/>
              </w:rPr>
              <w:t>　</w:t>
            </w:r>
          </w:p>
        </w:tc>
      </w:tr>
      <w:tr w14:paraId="18C8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continue"/>
            <w:noWrap w:val="0"/>
            <w:vAlign w:val="center"/>
          </w:tcPr>
          <w:p w14:paraId="4252DFDD">
            <w:pPr>
              <w:widowControl/>
              <w:jc w:val="center"/>
              <w:rPr>
                <w:rFonts w:hint="eastAsia" w:ascii="宋体" w:hAnsi="宋体" w:cs="宋体"/>
                <w:b/>
                <w:bCs/>
                <w:kern w:val="0"/>
                <w:sz w:val="15"/>
                <w:szCs w:val="15"/>
              </w:rPr>
            </w:pPr>
          </w:p>
        </w:tc>
        <w:tc>
          <w:tcPr>
            <w:tcW w:w="352" w:type="pct"/>
            <w:noWrap w:val="0"/>
            <w:vAlign w:val="center"/>
          </w:tcPr>
          <w:p w14:paraId="37B6D755">
            <w:pPr>
              <w:widowControl/>
              <w:jc w:val="center"/>
              <w:rPr>
                <w:rFonts w:hint="eastAsia" w:ascii="宋体" w:hAnsi="宋体" w:cs="宋体"/>
                <w:kern w:val="0"/>
                <w:sz w:val="15"/>
                <w:szCs w:val="15"/>
              </w:rPr>
            </w:pPr>
            <w:r>
              <w:rPr>
                <w:rFonts w:hint="eastAsia" w:ascii="宋体" w:hAnsi="宋体" w:cs="宋体"/>
                <w:kern w:val="0"/>
                <w:sz w:val="15"/>
                <w:szCs w:val="15"/>
              </w:rPr>
              <w:t>2</w:t>
            </w:r>
          </w:p>
        </w:tc>
        <w:tc>
          <w:tcPr>
            <w:tcW w:w="1318" w:type="pct"/>
            <w:noWrap w:val="0"/>
            <w:vAlign w:val="center"/>
          </w:tcPr>
          <w:p w14:paraId="7CC62E48">
            <w:pPr>
              <w:widowControl/>
              <w:rPr>
                <w:rFonts w:hint="eastAsia" w:ascii="宋体" w:hAnsi="宋体" w:cs="宋体"/>
                <w:kern w:val="0"/>
                <w:sz w:val="15"/>
                <w:szCs w:val="15"/>
              </w:rPr>
            </w:pPr>
            <w:r>
              <w:rPr>
                <w:rFonts w:hint="eastAsia" w:ascii="宋体" w:hAnsi="宋体" w:cs="宋体"/>
                <w:kern w:val="0"/>
                <w:sz w:val="15"/>
                <w:szCs w:val="15"/>
              </w:rPr>
              <w:t>设备配置</w:t>
            </w:r>
          </w:p>
        </w:tc>
        <w:tc>
          <w:tcPr>
            <w:tcW w:w="1433" w:type="pct"/>
            <w:noWrap w:val="0"/>
            <w:vAlign w:val="center"/>
          </w:tcPr>
          <w:p w14:paraId="01970EB7">
            <w:pPr>
              <w:widowControl/>
              <w:rPr>
                <w:rFonts w:hint="eastAsia" w:ascii="宋体" w:hAnsi="宋体" w:cs="宋体"/>
                <w:kern w:val="0"/>
                <w:sz w:val="15"/>
                <w:szCs w:val="15"/>
              </w:rPr>
            </w:pPr>
            <w:r>
              <w:rPr>
                <w:rFonts w:hint="eastAsia" w:ascii="宋体" w:hAnsi="宋体" w:cs="宋体"/>
                <w:kern w:val="0"/>
                <w:sz w:val="15"/>
                <w:szCs w:val="15"/>
              </w:rPr>
              <w:t>10.3.3,复核检验报告</w:t>
            </w:r>
          </w:p>
        </w:tc>
        <w:tc>
          <w:tcPr>
            <w:tcW w:w="485" w:type="pct"/>
            <w:noWrap w:val="0"/>
            <w:vAlign w:val="center"/>
          </w:tcPr>
          <w:p w14:paraId="1BD42939">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5A891626">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7403416D">
            <w:pPr>
              <w:widowControl/>
              <w:rPr>
                <w:rFonts w:hint="eastAsia" w:ascii="宋体" w:hAnsi="宋体" w:cs="宋体"/>
                <w:kern w:val="0"/>
                <w:sz w:val="15"/>
                <w:szCs w:val="15"/>
              </w:rPr>
            </w:pPr>
            <w:r>
              <w:rPr>
                <w:rFonts w:hint="eastAsia" w:ascii="宋体" w:hAnsi="宋体" w:cs="宋体"/>
                <w:kern w:val="0"/>
                <w:sz w:val="15"/>
                <w:szCs w:val="15"/>
              </w:rPr>
              <w:t>　</w:t>
            </w:r>
          </w:p>
        </w:tc>
      </w:tr>
      <w:tr w14:paraId="038C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continue"/>
            <w:noWrap w:val="0"/>
            <w:vAlign w:val="center"/>
          </w:tcPr>
          <w:p w14:paraId="3E39BD54">
            <w:pPr>
              <w:widowControl/>
              <w:jc w:val="center"/>
              <w:rPr>
                <w:rFonts w:hint="eastAsia" w:ascii="宋体" w:hAnsi="宋体" w:cs="宋体"/>
                <w:b/>
                <w:bCs/>
                <w:kern w:val="0"/>
                <w:sz w:val="15"/>
                <w:szCs w:val="15"/>
              </w:rPr>
            </w:pPr>
          </w:p>
        </w:tc>
        <w:tc>
          <w:tcPr>
            <w:tcW w:w="352" w:type="pct"/>
            <w:noWrap w:val="0"/>
            <w:vAlign w:val="center"/>
          </w:tcPr>
          <w:p w14:paraId="562BF596">
            <w:pPr>
              <w:widowControl/>
              <w:jc w:val="center"/>
              <w:rPr>
                <w:rFonts w:hint="eastAsia" w:ascii="宋体" w:hAnsi="宋体" w:cs="宋体"/>
                <w:kern w:val="0"/>
                <w:sz w:val="15"/>
                <w:szCs w:val="15"/>
              </w:rPr>
            </w:pPr>
            <w:r>
              <w:rPr>
                <w:rFonts w:hint="eastAsia" w:ascii="宋体" w:hAnsi="宋体" w:cs="宋体"/>
                <w:kern w:val="0"/>
                <w:sz w:val="15"/>
                <w:szCs w:val="15"/>
              </w:rPr>
              <w:t>3</w:t>
            </w:r>
          </w:p>
        </w:tc>
        <w:tc>
          <w:tcPr>
            <w:tcW w:w="1318" w:type="pct"/>
            <w:noWrap w:val="0"/>
            <w:vAlign w:val="center"/>
          </w:tcPr>
          <w:p w14:paraId="3F9C2521">
            <w:pPr>
              <w:widowControl/>
              <w:rPr>
                <w:rFonts w:hint="eastAsia" w:ascii="宋体" w:hAnsi="宋体" w:cs="宋体"/>
                <w:kern w:val="0"/>
                <w:sz w:val="15"/>
                <w:szCs w:val="15"/>
              </w:rPr>
            </w:pPr>
            <w:r>
              <w:rPr>
                <w:rFonts w:hint="eastAsia" w:ascii="宋体" w:hAnsi="宋体" w:cs="宋体"/>
                <w:kern w:val="0"/>
                <w:sz w:val="15"/>
                <w:szCs w:val="15"/>
              </w:rPr>
              <w:t>主要安防产品的质最 证明</w:t>
            </w:r>
          </w:p>
        </w:tc>
        <w:tc>
          <w:tcPr>
            <w:tcW w:w="1433" w:type="pct"/>
            <w:noWrap w:val="0"/>
            <w:vAlign w:val="center"/>
          </w:tcPr>
          <w:p w14:paraId="376C35FC">
            <w:pPr>
              <w:widowControl/>
              <w:rPr>
                <w:rFonts w:hint="eastAsia" w:ascii="宋体" w:hAnsi="宋体" w:cs="宋体"/>
                <w:kern w:val="0"/>
                <w:sz w:val="15"/>
                <w:szCs w:val="15"/>
              </w:rPr>
            </w:pPr>
            <w:r>
              <w:rPr>
                <w:rFonts w:hint="eastAsia" w:ascii="宋体" w:hAnsi="宋体" w:cs="宋体"/>
                <w:kern w:val="0"/>
                <w:sz w:val="15"/>
                <w:szCs w:val="15"/>
              </w:rPr>
              <w:t>10.3.4.复核检验报告</w:t>
            </w:r>
          </w:p>
        </w:tc>
        <w:tc>
          <w:tcPr>
            <w:tcW w:w="485" w:type="pct"/>
            <w:noWrap w:val="0"/>
            <w:vAlign w:val="center"/>
          </w:tcPr>
          <w:p w14:paraId="339DF816">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4E860F09">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7FDF313E">
            <w:pPr>
              <w:widowControl/>
              <w:rPr>
                <w:rFonts w:hint="eastAsia" w:ascii="宋体" w:hAnsi="宋体" w:cs="宋体"/>
                <w:kern w:val="0"/>
                <w:sz w:val="15"/>
                <w:szCs w:val="15"/>
              </w:rPr>
            </w:pPr>
            <w:r>
              <w:rPr>
                <w:rFonts w:hint="eastAsia" w:ascii="宋体" w:hAnsi="宋体" w:cs="宋体"/>
                <w:kern w:val="0"/>
                <w:sz w:val="15"/>
                <w:szCs w:val="15"/>
              </w:rPr>
              <w:t>　</w:t>
            </w:r>
          </w:p>
        </w:tc>
      </w:tr>
      <w:tr w14:paraId="271C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continue"/>
            <w:noWrap w:val="0"/>
            <w:vAlign w:val="center"/>
          </w:tcPr>
          <w:p w14:paraId="1A590ABE">
            <w:pPr>
              <w:widowControl/>
              <w:jc w:val="center"/>
              <w:rPr>
                <w:rFonts w:hint="eastAsia" w:ascii="宋体" w:hAnsi="宋体" w:cs="宋体"/>
                <w:b/>
                <w:bCs/>
                <w:kern w:val="0"/>
                <w:sz w:val="15"/>
                <w:szCs w:val="15"/>
              </w:rPr>
            </w:pPr>
          </w:p>
        </w:tc>
        <w:tc>
          <w:tcPr>
            <w:tcW w:w="352" w:type="pct"/>
            <w:noWrap w:val="0"/>
            <w:vAlign w:val="center"/>
          </w:tcPr>
          <w:p w14:paraId="4AF72D24">
            <w:pPr>
              <w:widowControl/>
              <w:jc w:val="center"/>
              <w:rPr>
                <w:rFonts w:hint="eastAsia" w:ascii="宋体" w:hAnsi="宋体" w:cs="宋体"/>
                <w:kern w:val="0"/>
                <w:sz w:val="15"/>
                <w:szCs w:val="15"/>
              </w:rPr>
            </w:pPr>
            <w:r>
              <w:rPr>
                <w:rFonts w:hint="eastAsia" w:ascii="宋体" w:hAnsi="宋体" w:cs="宋体"/>
                <w:kern w:val="0"/>
                <w:sz w:val="15"/>
                <w:szCs w:val="15"/>
              </w:rPr>
              <w:t>4</w:t>
            </w:r>
          </w:p>
        </w:tc>
        <w:tc>
          <w:tcPr>
            <w:tcW w:w="1318" w:type="pct"/>
            <w:noWrap w:val="0"/>
            <w:vAlign w:val="center"/>
          </w:tcPr>
          <w:p w14:paraId="279C0CE6">
            <w:pPr>
              <w:widowControl/>
              <w:rPr>
                <w:rFonts w:hint="eastAsia" w:ascii="宋体" w:hAnsi="宋体" w:cs="宋体"/>
                <w:kern w:val="0"/>
                <w:sz w:val="15"/>
                <w:szCs w:val="15"/>
              </w:rPr>
            </w:pPr>
            <w:r>
              <w:rPr>
                <w:rFonts w:hint="eastAsia" w:ascii="宋体" w:hAnsi="宋体" w:cs="宋体"/>
                <w:kern w:val="0"/>
                <w:sz w:val="15"/>
                <w:szCs w:val="15"/>
              </w:rPr>
              <w:t>系统供电</w:t>
            </w:r>
          </w:p>
        </w:tc>
        <w:tc>
          <w:tcPr>
            <w:tcW w:w="1433" w:type="pct"/>
            <w:noWrap w:val="0"/>
            <w:vAlign w:val="center"/>
          </w:tcPr>
          <w:p w14:paraId="3B5CA031">
            <w:pPr>
              <w:widowControl/>
              <w:rPr>
                <w:rFonts w:hint="eastAsia" w:ascii="宋体" w:hAnsi="宋体" w:cs="宋体"/>
                <w:kern w:val="0"/>
                <w:sz w:val="15"/>
                <w:szCs w:val="15"/>
              </w:rPr>
            </w:pPr>
            <w:r>
              <w:rPr>
                <w:rFonts w:hint="eastAsia" w:ascii="宋体" w:hAnsi="宋体" w:cs="宋体"/>
                <w:kern w:val="0"/>
                <w:sz w:val="15"/>
                <w:szCs w:val="15"/>
              </w:rPr>
              <w:t>10.3.5,复核检验报告</w:t>
            </w:r>
          </w:p>
        </w:tc>
        <w:tc>
          <w:tcPr>
            <w:tcW w:w="485" w:type="pct"/>
            <w:noWrap w:val="0"/>
            <w:vAlign w:val="center"/>
          </w:tcPr>
          <w:p w14:paraId="31C6F648">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1302D1FA">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02C25F8F">
            <w:pPr>
              <w:widowControl/>
              <w:rPr>
                <w:rFonts w:hint="eastAsia" w:ascii="宋体" w:hAnsi="宋体" w:cs="宋体"/>
                <w:kern w:val="0"/>
                <w:sz w:val="15"/>
                <w:szCs w:val="15"/>
              </w:rPr>
            </w:pPr>
            <w:r>
              <w:rPr>
                <w:rFonts w:hint="eastAsia" w:ascii="宋体" w:hAnsi="宋体" w:cs="宋体"/>
                <w:kern w:val="0"/>
                <w:sz w:val="15"/>
                <w:szCs w:val="15"/>
              </w:rPr>
              <w:t>　</w:t>
            </w:r>
          </w:p>
        </w:tc>
      </w:tr>
      <w:tr w14:paraId="6E65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restart"/>
            <w:noWrap w:val="0"/>
            <w:vAlign w:val="center"/>
          </w:tcPr>
          <w:p w14:paraId="64C78874">
            <w:pPr>
              <w:widowControl/>
              <w:jc w:val="center"/>
              <w:rPr>
                <w:rFonts w:hint="eastAsia" w:ascii="宋体" w:hAnsi="宋体" w:cs="宋体"/>
                <w:b/>
                <w:bCs/>
                <w:kern w:val="0"/>
                <w:sz w:val="15"/>
                <w:szCs w:val="15"/>
              </w:rPr>
            </w:pPr>
            <w:r>
              <w:rPr>
                <w:rFonts w:hint="eastAsia" w:ascii="宋体" w:hAnsi="宋体" w:cs="宋体"/>
                <w:b/>
                <w:bCs/>
                <w:kern w:val="0"/>
                <w:sz w:val="15"/>
                <w:szCs w:val="15"/>
              </w:rPr>
              <w:t>实体</w:t>
            </w:r>
          </w:p>
          <w:p w14:paraId="4923C4FD">
            <w:pPr>
              <w:widowControl/>
              <w:jc w:val="center"/>
              <w:rPr>
                <w:rFonts w:hint="eastAsia" w:ascii="宋体" w:hAnsi="宋体" w:cs="宋体"/>
                <w:b/>
                <w:bCs/>
                <w:kern w:val="0"/>
                <w:sz w:val="15"/>
                <w:szCs w:val="15"/>
              </w:rPr>
            </w:pPr>
            <w:r>
              <w:rPr>
                <w:rFonts w:hint="eastAsia" w:ascii="宋体" w:hAnsi="宋体" w:cs="宋体"/>
                <w:b/>
                <w:bCs/>
                <w:kern w:val="0"/>
                <w:sz w:val="15"/>
                <w:szCs w:val="15"/>
              </w:rPr>
              <w:t>防护</w:t>
            </w:r>
          </w:p>
        </w:tc>
        <w:tc>
          <w:tcPr>
            <w:tcW w:w="352" w:type="pct"/>
            <w:noWrap w:val="0"/>
            <w:vAlign w:val="center"/>
          </w:tcPr>
          <w:p w14:paraId="231D3FDE">
            <w:pPr>
              <w:widowControl/>
              <w:jc w:val="center"/>
              <w:rPr>
                <w:rFonts w:hint="eastAsia" w:ascii="宋体" w:hAnsi="宋体" w:cs="宋体"/>
                <w:kern w:val="0"/>
                <w:sz w:val="15"/>
                <w:szCs w:val="15"/>
              </w:rPr>
            </w:pPr>
            <w:r>
              <w:rPr>
                <w:rFonts w:hint="eastAsia" w:ascii="宋体" w:hAnsi="宋体" w:cs="宋体"/>
                <w:kern w:val="0"/>
                <w:sz w:val="15"/>
                <w:szCs w:val="15"/>
              </w:rPr>
              <w:t>5</w:t>
            </w:r>
          </w:p>
        </w:tc>
        <w:tc>
          <w:tcPr>
            <w:tcW w:w="1318" w:type="pct"/>
            <w:noWrap w:val="0"/>
            <w:vAlign w:val="center"/>
          </w:tcPr>
          <w:p w14:paraId="44903BF4">
            <w:pPr>
              <w:widowControl/>
              <w:rPr>
                <w:rFonts w:hint="eastAsia" w:ascii="宋体" w:hAnsi="宋体" w:cs="宋体"/>
                <w:kern w:val="0"/>
                <w:sz w:val="15"/>
                <w:szCs w:val="15"/>
              </w:rPr>
            </w:pPr>
            <w:r>
              <w:rPr>
                <w:rFonts w:hint="eastAsia" w:ascii="宋体" w:hAnsi="宋体" w:cs="宋体"/>
                <w:kern w:val="0"/>
                <w:sz w:val="15"/>
                <w:szCs w:val="15"/>
              </w:rPr>
              <w:t>防护设置</w:t>
            </w:r>
          </w:p>
        </w:tc>
        <w:tc>
          <w:tcPr>
            <w:tcW w:w="1433" w:type="pct"/>
            <w:noWrap w:val="0"/>
            <w:vAlign w:val="center"/>
          </w:tcPr>
          <w:p w14:paraId="75EC9F08">
            <w:pPr>
              <w:widowControl/>
              <w:rPr>
                <w:rFonts w:hint="eastAsia" w:ascii="宋体" w:hAnsi="宋体" w:cs="宋体"/>
                <w:kern w:val="0"/>
                <w:sz w:val="15"/>
                <w:szCs w:val="15"/>
              </w:rPr>
            </w:pPr>
            <w:r>
              <w:rPr>
                <w:rFonts w:hint="eastAsia" w:ascii="宋体" w:hAnsi="宋体" w:cs="宋体"/>
                <w:kern w:val="0"/>
                <w:sz w:val="15"/>
                <w:szCs w:val="15"/>
              </w:rPr>
              <w:t>10.3.6,复核检验报告</w:t>
            </w:r>
          </w:p>
        </w:tc>
        <w:tc>
          <w:tcPr>
            <w:tcW w:w="485" w:type="pct"/>
            <w:noWrap w:val="0"/>
            <w:vAlign w:val="center"/>
          </w:tcPr>
          <w:p w14:paraId="38B9B506">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0227B035">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2F962223">
            <w:pPr>
              <w:widowControl/>
              <w:rPr>
                <w:rFonts w:hint="eastAsia" w:ascii="宋体" w:hAnsi="宋体" w:cs="宋体"/>
                <w:kern w:val="0"/>
                <w:sz w:val="15"/>
                <w:szCs w:val="15"/>
              </w:rPr>
            </w:pPr>
            <w:r>
              <w:rPr>
                <w:rFonts w:hint="eastAsia" w:ascii="宋体" w:hAnsi="宋体" w:cs="宋体"/>
                <w:kern w:val="0"/>
                <w:sz w:val="15"/>
                <w:szCs w:val="15"/>
              </w:rPr>
              <w:t>　</w:t>
            </w:r>
          </w:p>
        </w:tc>
      </w:tr>
      <w:tr w14:paraId="27A8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3" w:hRule="atLeast"/>
          <w:jc w:val="center"/>
        </w:trPr>
        <w:tc>
          <w:tcPr>
            <w:tcW w:w="466" w:type="pct"/>
            <w:vMerge w:val="continue"/>
            <w:noWrap w:val="0"/>
            <w:vAlign w:val="center"/>
          </w:tcPr>
          <w:p w14:paraId="18689B01">
            <w:pPr>
              <w:widowControl/>
              <w:jc w:val="center"/>
              <w:rPr>
                <w:rFonts w:hint="eastAsia" w:ascii="宋体" w:hAnsi="宋体" w:cs="宋体"/>
                <w:b/>
                <w:bCs/>
                <w:kern w:val="0"/>
                <w:sz w:val="15"/>
                <w:szCs w:val="15"/>
              </w:rPr>
            </w:pPr>
          </w:p>
        </w:tc>
        <w:tc>
          <w:tcPr>
            <w:tcW w:w="352" w:type="pct"/>
            <w:noWrap w:val="0"/>
            <w:vAlign w:val="center"/>
          </w:tcPr>
          <w:p w14:paraId="4E37C5C5">
            <w:pPr>
              <w:widowControl/>
              <w:jc w:val="center"/>
              <w:rPr>
                <w:rFonts w:hint="eastAsia" w:ascii="宋体" w:hAnsi="宋体" w:cs="宋体"/>
                <w:kern w:val="0"/>
                <w:sz w:val="15"/>
                <w:szCs w:val="15"/>
              </w:rPr>
            </w:pPr>
            <w:r>
              <w:rPr>
                <w:rFonts w:hint="eastAsia" w:ascii="宋体" w:hAnsi="宋体" w:cs="宋体"/>
                <w:kern w:val="0"/>
                <w:sz w:val="15"/>
                <w:szCs w:val="15"/>
              </w:rPr>
              <w:t>6</w:t>
            </w:r>
          </w:p>
        </w:tc>
        <w:tc>
          <w:tcPr>
            <w:tcW w:w="1318" w:type="pct"/>
            <w:noWrap w:val="0"/>
            <w:vAlign w:val="center"/>
          </w:tcPr>
          <w:p w14:paraId="0631183C">
            <w:pPr>
              <w:widowControl/>
              <w:rPr>
                <w:rFonts w:hint="eastAsia" w:ascii="宋体" w:hAnsi="宋体" w:cs="宋体"/>
                <w:kern w:val="0"/>
                <w:sz w:val="15"/>
                <w:szCs w:val="15"/>
              </w:rPr>
            </w:pPr>
            <w:r>
              <w:rPr>
                <w:rFonts w:hint="eastAsia" w:ascii="宋体" w:hAnsi="宋体" w:cs="宋体"/>
                <w:kern w:val="0"/>
                <w:sz w:val="15"/>
                <w:szCs w:val="15"/>
              </w:rPr>
              <w:t>实体防护设备、建筑施工</w:t>
            </w:r>
          </w:p>
        </w:tc>
        <w:tc>
          <w:tcPr>
            <w:tcW w:w="1433" w:type="pct"/>
            <w:noWrap w:val="0"/>
            <w:vAlign w:val="center"/>
          </w:tcPr>
          <w:p w14:paraId="05CA9E0B">
            <w:pPr>
              <w:widowControl/>
              <w:rPr>
                <w:rFonts w:hint="eastAsia" w:ascii="宋体" w:hAnsi="宋体" w:cs="宋体"/>
                <w:kern w:val="0"/>
                <w:sz w:val="15"/>
                <w:szCs w:val="15"/>
              </w:rPr>
            </w:pPr>
            <w:r>
              <w:rPr>
                <w:rFonts w:hint="eastAsia" w:ascii="宋体" w:hAnsi="宋体" w:cs="宋体"/>
                <w:kern w:val="0"/>
                <w:sz w:val="15"/>
                <w:szCs w:val="15"/>
              </w:rPr>
              <w:t>10.3.6,复核检验报告</w:t>
            </w:r>
          </w:p>
        </w:tc>
        <w:tc>
          <w:tcPr>
            <w:tcW w:w="485" w:type="pct"/>
            <w:noWrap w:val="0"/>
            <w:vAlign w:val="center"/>
          </w:tcPr>
          <w:p w14:paraId="75526993">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6E9BD767">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32D3B21B">
            <w:pPr>
              <w:widowControl/>
              <w:rPr>
                <w:rFonts w:hint="eastAsia" w:ascii="宋体" w:hAnsi="宋体" w:cs="宋体"/>
                <w:kern w:val="0"/>
                <w:sz w:val="15"/>
                <w:szCs w:val="15"/>
              </w:rPr>
            </w:pPr>
            <w:r>
              <w:rPr>
                <w:rFonts w:hint="eastAsia" w:ascii="宋体" w:hAnsi="宋体" w:cs="宋体"/>
                <w:kern w:val="0"/>
                <w:sz w:val="15"/>
                <w:szCs w:val="15"/>
              </w:rPr>
              <w:t>　</w:t>
            </w:r>
          </w:p>
        </w:tc>
      </w:tr>
      <w:tr w14:paraId="06CF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3" w:hRule="atLeast"/>
          <w:jc w:val="center"/>
        </w:trPr>
        <w:tc>
          <w:tcPr>
            <w:tcW w:w="466" w:type="pct"/>
            <w:vMerge w:val="continue"/>
            <w:noWrap w:val="0"/>
            <w:vAlign w:val="center"/>
          </w:tcPr>
          <w:p w14:paraId="54DDC2A5">
            <w:pPr>
              <w:widowControl/>
              <w:jc w:val="center"/>
              <w:rPr>
                <w:rFonts w:hint="eastAsia" w:ascii="宋体" w:hAnsi="宋体" w:cs="宋体"/>
                <w:b/>
                <w:bCs/>
                <w:kern w:val="0"/>
                <w:sz w:val="15"/>
                <w:szCs w:val="15"/>
              </w:rPr>
            </w:pPr>
          </w:p>
        </w:tc>
        <w:tc>
          <w:tcPr>
            <w:tcW w:w="352" w:type="pct"/>
            <w:noWrap w:val="0"/>
            <w:vAlign w:val="center"/>
          </w:tcPr>
          <w:p w14:paraId="01C8488C">
            <w:pPr>
              <w:widowControl/>
              <w:jc w:val="center"/>
              <w:rPr>
                <w:rFonts w:hint="eastAsia" w:ascii="宋体" w:hAnsi="宋体" w:cs="宋体"/>
                <w:kern w:val="0"/>
                <w:sz w:val="15"/>
                <w:szCs w:val="15"/>
              </w:rPr>
            </w:pPr>
            <w:r>
              <w:rPr>
                <w:rFonts w:hint="eastAsia" w:ascii="宋体" w:hAnsi="宋体" w:cs="宋体"/>
                <w:kern w:val="0"/>
                <w:sz w:val="15"/>
                <w:szCs w:val="15"/>
              </w:rPr>
              <w:t>7</w:t>
            </w:r>
          </w:p>
        </w:tc>
        <w:tc>
          <w:tcPr>
            <w:tcW w:w="1318" w:type="pct"/>
            <w:noWrap w:val="0"/>
            <w:vAlign w:val="center"/>
          </w:tcPr>
          <w:p w14:paraId="07261374">
            <w:pPr>
              <w:widowControl/>
              <w:rPr>
                <w:rFonts w:hint="eastAsia" w:ascii="宋体" w:hAnsi="宋体" w:cs="宋体"/>
                <w:kern w:val="0"/>
                <w:sz w:val="15"/>
                <w:szCs w:val="15"/>
              </w:rPr>
            </w:pPr>
            <w:r>
              <w:rPr>
                <w:rFonts w:hint="eastAsia" w:ascii="宋体" w:hAnsi="宋体" w:cs="宋体"/>
                <w:kern w:val="0"/>
                <w:sz w:val="15"/>
                <w:szCs w:val="15"/>
              </w:rPr>
              <w:t>实体屏障</w:t>
            </w:r>
          </w:p>
        </w:tc>
        <w:tc>
          <w:tcPr>
            <w:tcW w:w="1433" w:type="pct"/>
            <w:noWrap w:val="0"/>
            <w:vAlign w:val="center"/>
          </w:tcPr>
          <w:p w14:paraId="46BB14C1">
            <w:pPr>
              <w:widowControl/>
              <w:rPr>
                <w:rFonts w:hint="eastAsia" w:ascii="宋体" w:hAnsi="宋体" w:cs="宋体"/>
                <w:kern w:val="0"/>
                <w:sz w:val="15"/>
                <w:szCs w:val="15"/>
              </w:rPr>
            </w:pPr>
            <w:r>
              <w:rPr>
                <w:rFonts w:hint="eastAsia" w:ascii="宋体" w:hAnsi="宋体" w:cs="宋体"/>
                <w:kern w:val="0"/>
                <w:sz w:val="15"/>
                <w:szCs w:val="15"/>
              </w:rPr>
              <w:t>10.3.6,复核检验报告</w:t>
            </w:r>
          </w:p>
        </w:tc>
        <w:tc>
          <w:tcPr>
            <w:tcW w:w="485" w:type="pct"/>
            <w:noWrap w:val="0"/>
            <w:vAlign w:val="center"/>
          </w:tcPr>
          <w:p w14:paraId="033AB939">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43D4D1FE">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07235C53">
            <w:pPr>
              <w:widowControl/>
              <w:rPr>
                <w:rFonts w:hint="eastAsia" w:ascii="宋体" w:hAnsi="宋体" w:cs="宋体"/>
                <w:kern w:val="0"/>
                <w:sz w:val="15"/>
                <w:szCs w:val="15"/>
              </w:rPr>
            </w:pPr>
            <w:r>
              <w:rPr>
                <w:rFonts w:hint="eastAsia" w:ascii="宋体" w:hAnsi="宋体" w:cs="宋体"/>
                <w:kern w:val="0"/>
                <w:sz w:val="15"/>
                <w:szCs w:val="15"/>
              </w:rPr>
              <w:t>　</w:t>
            </w:r>
          </w:p>
        </w:tc>
      </w:tr>
      <w:tr w14:paraId="5C7C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continue"/>
            <w:noWrap w:val="0"/>
            <w:vAlign w:val="center"/>
          </w:tcPr>
          <w:p w14:paraId="66D04E51">
            <w:pPr>
              <w:widowControl/>
              <w:jc w:val="center"/>
              <w:rPr>
                <w:rFonts w:hint="eastAsia" w:ascii="宋体" w:hAnsi="宋体" w:cs="宋体"/>
                <w:b/>
                <w:bCs/>
                <w:kern w:val="0"/>
                <w:sz w:val="15"/>
                <w:szCs w:val="15"/>
              </w:rPr>
            </w:pPr>
          </w:p>
        </w:tc>
        <w:tc>
          <w:tcPr>
            <w:tcW w:w="352" w:type="pct"/>
            <w:noWrap w:val="0"/>
            <w:vAlign w:val="center"/>
          </w:tcPr>
          <w:p w14:paraId="5B5F609E">
            <w:pPr>
              <w:widowControl/>
              <w:jc w:val="center"/>
              <w:rPr>
                <w:rFonts w:hint="eastAsia" w:ascii="宋体" w:hAnsi="宋体" w:cs="宋体"/>
                <w:kern w:val="0"/>
                <w:sz w:val="15"/>
                <w:szCs w:val="15"/>
              </w:rPr>
            </w:pPr>
            <w:r>
              <w:rPr>
                <w:rFonts w:hint="eastAsia" w:ascii="宋体" w:hAnsi="宋体" w:cs="宋体"/>
                <w:kern w:val="0"/>
                <w:sz w:val="15"/>
                <w:szCs w:val="15"/>
              </w:rPr>
              <w:t>8</w:t>
            </w:r>
          </w:p>
        </w:tc>
        <w:tc>
          <w:tcPr>
            <w:tcW w:w="1318" w:type="pct"/>
            <w:noWrap w:val="0"/>
            <w:vAlign w:val="center"/>
          </w:tcPr>
          <w:p w14:paraId="03366CE8">
            <w:pPr>
              <w:widowControl/>
              <w:rPr>
                <w:rFonts w:hint="eastAsia" w:ascii="宋体" w:hAnsi="宋体" w:cs="宋体"/>
                <w:kern w:val="0"/>
                <w:sz w:val="15"/>
                <w:szCs w:val="15"/>
              </w:rPr>
            </w:pPr>
            <w:r>
              <w:rPr>
                <w:rFonts w:hint="eastAsia" w:ascii="宋体" w:hAnsi="宋体" w:cs="宋体"/>
                <w:kern w:val="0"/>
                <w:sz w:val="15"/>
                <w:szCs w:val="15"/>
              </w:rPr>
              <w:t>安防照明、警示标志</w:t>
            </w:r>
          </w:p>
        </w:tc>
        <w:tc>
          <w:tcPr>
            <w:tcW w:w="1433" w:type="pct"/>
            <w:noWrap w:val="0"/>
            <w:vAlign w:val="center"/>
          </w:tcPr>
          <w:p w14:paraId="05108CE2">
            <w:pPr>
              <w:widowControl/>
              <w:rPr>
                <w:rFonts w:hint="eastAsia" w:ascii="宋体" w:hAnsi="宋体" w:cs="宋体"/>
                <w:kern w:val="0"/>
                <w:sz w:val="15"/>
                <w:szCs w:val="15"/>
              </w:rPr>
            </w:pPr>
            <w:r>
              <w:rPr>
                <w:rFonts w:hint="eastAsia" w:ascii="宋体" w:hAnsi="宋体" w:cs="宋体"/>
                <w:kern w:val="0"/>
                <w:sz w:val="15"/>
                <w:szCs w:val="15"/>
              </w:rPr>
              <w:t>10.3.6,现场检査</w:t>
            </w:r>
          </w:p>
        </w:tc>
        <w:tc>
          <w:tcPr>
            <w:tcW w:w="485" w:type="pct"/>
            <w:noWrap w:val="0"/>
            <w:vAlign w:val="center"/>
          </w:tcPr>
          <w:p w14:paraId="0444A6D2">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33ECA35F">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1B4783C6">
            <w:pPr>
              <w:widowControl/>
              <w:rPr>
                <w:rFonts w:hint="eastAsia" w:ascii="宋体" w:hAnsi="宋体" w:cs="宋体"/>
                <w:kern w:val="0"/>
                <w:sz w:val="15"/>
                <w:szCs w:val="15"/>
              </w:rPr>
            </w:pPr>
            <w:r>
              <w:rPr>
                <w:rFonts w:hint="eastAsia" w:ascii="宋体" w:hAnsi="宋体" w:cs="宋体"/>
                <w:kern w:val="0"/>
                <w:sz w:val="15"/>
                <w:szCs w:val="15"/>
              </w:rPr>
              <w:t>　</w:t>
            </w:r>
          </w:p>
        </w:tc>
      </w:tr>
      <w:tr w14:paraId="22CA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2" w:hRule="atLeast"/>
          <w:jc w:val="center"/>
        </w:trPr>
        <w:tc>
          <w:tcPr>
            <w:tcW w:w="466" w:type="pct"/>
            <w:vMerge w:val="restart"/>
            <w:noWrap w:val="0"/>
            <w:vAlign w:val="center"/>
          </w:tcPr>
          <w:p w14:paraId="08F41281">
            <w:pPr>
              <w:widowControl/>
              <w:jc w:val="center"/>
              <w:rPr>
                <w:rFonts w:hint="eastAsia" w:ascii="宋体" w:hAnsi="宋体" w:cs="宋体"/>
                <w:b/>
                <w:bCs/>
                <w:kern w:val="0"/>
                <w:sz w:val="15"/>
                <w:szCs w:val="15"/>
              </w:rPr>
            </w:pPr>
            <w:r>
              <w:rPr>
                <w:rFonts w:hint="eastAsia" w:ascii="宋体" w:hAnsi="宋体" w:cs="宋体"/>
                <w:b/>
                <w:bCs/>
                <w:kern w:val="0"/>
                <w:sz w:val="15"/>
                <w:szCs w:val="15"/>
              </w:rPr>
              <w:t>入侵和 紧急 报警</w:t>
            </w:r>
          </w:p>
        </w:tc>
        <w:tc>
          <w:tcPr>
            <w:tcW w:w="352" w:type="pct"/>
            <w:noWrap w:val="0"/>
            <w:vAlign w:val="center"/>
          </w:tcPr>
          <w:p w14:paraId="58473720">
            <w:pPr>
              <w:widowControl/>
              <w:jc w:val="center"/>
              <w:rPr>
                <w:rFonts w:hint="eastAsia" w:ascii="宋体" w:hAnsi="宋体" w:cs="宋体"/>
                <w:kern w:val="0"/>
                <w:sz w:val="15"/>
                <w:szCs w:val="15"/>
              </w:rPr>
            </w:pPr>
            <w:r>
              <w:rPr>
                <w:rFonts w:hint="eastAsia" w:ascii="宋体" w:hAnsi="宋体" w:cs="宋体"/>
                <w:kern w:val="0"/>
                <w:sz w:val="15"/>
                <w:szCs w:val="15"/>
              </w:rPr>
              <w:t>9*</w:t>
            </w:r>
          </w:p>
        </w:tc>
        <w:tc>
          <w:tcPr>
            <w:tcW w:w="1318" w:type="pct"/>
            <w:noWrap w:val="0"/>
            <w:vAlign w:val="center"/>
          </w:tcPr>
          <w:p w14:paraId="23ABF9C7">
            <w:pPr>
              <w:widowControl/>
              <w:rPr>
                <w:rFonts w:hint="eastAsia" w:ascii="宋体" w:hAnsi="宋体" w:cs="宋体"/>
                <w:kern w:val="0"/>
                <w:sz w:val="15"/>
                <w:szCs w:val="15"/>
              </w:rPr>
            </w:pPr>
            <w:r>
              <w:rPr>
                <w:rFonts w:hint="eastAsia" w:ascii="宋体" w:hAnsi="宋体" w:cs="宋体"/>
                <w:kern w:val="0"/>
                <w:sz w:val="15"/>
                <w:szCs w:val="15"/>
              </w:rPr>
              <w:t>探测、防拆、设置、操作</w:t>
            </w:r>
          </w:p>
        </w:tc>
        <w:tc>
          <w:tcPr>
            <w:tcW w:w="1433" w:type="pct"/>
            <w:noWrap w:val="0"/>
            <w:vAlign w:val="center"/>
          </w:tcPr>
          <w:p w14:paraId="26295D20">
            <w:pPr>
              <w:widowControl/>
              <w:rPr>
                <w:rFonts w:hint="eastAsia" w:ascii="宋体" w:hAnsi="宋体" w:cs="宋体"/>
                <w:kern w:val="0"/>
                <w:sz w:val="15"/>
                <w:szCs w:val="15"/>
              </w:rPr>
            </w:pPr>
            <w:r>
              <w:rPr>
                <w:rFonts w:hint="eastAsia" w:ascii="宋体" w:hAnsi="宋体" w:cs="宋体"/>
                <w:kern w:val="0"/>
                <w:sz w:val="15"/>
                <w:szCs w:val="15"/>
              </w:rPr>
              <w:t>10.3.7,现场检査</w:t>
            </w:r>
          </w:p>
        </w:tc>
        <w:tc>
          <w:tcPr>
            <w:tcW w:w="485" w:type="pct"/>
            <w:noWrap w:val="0"/>
            <w:vAlign w:val="center"/>
          </w:tcPr>
          <w:p w14:paraId="31BBF943">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2937EEA3">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5C7A4491">
            <w:pPr>
              <w:widowControl/>
              <w:rPr>
                <w:rFonts w:hint="eastAsia" w:ascii="宋体" w:hAnsi="宋体" w:cs="宋体"/>
                <w:kern w:val="0"/>
                <w:sz w:val="15"/>
                <w:szCs w:val="15"/>
              </w:rPr>
            </w:pPr>
            <w:r>
              <w:rPr>
                <w:rFonts w:hint="eastAsia" w:ascii="宋体" w:hAnsi="宋体" w:cs="宋体"/>
                <w:kern w:val="0"/>
                <w:sz w:val="15"/>
                <w:szCs w:val="15"/>
              </w:rPr>
              <w:t>　</w:t>
            </w:r>
          </w:p>
        </w:tc>
      </w:tr>
      <w:tr w14:paraId="167A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continue"/>
            <w:noWrap w:val="0"/>
            <w:vAlign w:val="center"/>
          </w:tcPr>
          <w:p w14:paraId="2387247E">
            <w:pPr>
              <w:widowControl/>
              <w:jc w:val="center"/>
              <w:rPr>
                <w:rFonts w:hint="eastAsia" w:ascii="宋体" w:hAnsi="宋体" w:cs="宋体"/>
                <w:b/>
                <w:bCs/>
                <w:kern w:val="0"/>
                <w:sz w:val="15"/>
                <w:szCs w:val="15"/>
              </w:rPr>
            </w:pPr>
          </w:p>
        </w:tc>
        <w:tc>
          <w:tcPr>
            <w:tcW w:w="352" w:type="pct"/>
            <w:noWrap w:val="0"/>
            <w:vAlign w:val="center"/>
          </w:tcPr>
          <w:p w14:paraId="57D324DB">
            <w:pPr>
              <w:widowControl/>
              <w:jc w:val="center"/>
              <w:rPr>
                <w:rFonts w:hint="eastAsia" w:ascii="宋体" w:hAnsi="宋体" w:cs="宋体"/>
                <w:kern w:val="0"/>
                <w:sz w:val="15"/>
                <w:szCs w:val="15"/>
              </w:rPr>
            </w:pPr>
            <w:r>
              <w:rPr>
                <w:rFonts w:hint="eastAsia" w:ascii="宋体" w:hAnsi="宋体" w:cs="宋体"/>
                <w:kern w:val="0"/>
                <w:sz w:val="15"/>
                <w:szCs w:val="15"/>
              </w:rPr>
              <w:t>10</w:t>
            </w:r>
          </w:p>
        </w:tc>
        <w:tc>
          <w:tcPr>
            <w:tcW w:w="1318" w:type="pct"/>
            <w:noWrap w:val="0"/>
            <w:vAlign w:val="center"/>
          </w:tcPr>
          <w:p w14:paraId="481DF65F">
            <w:pPr>
              <w:widowControl/>
              <w:rPr>
                <w:rFonts w:hint="eastAsia" w:ascii="宋体" w:hAnsi="宋体" w:cs="宋体"/>
                <w:kern w:val="0"/>
                <w:sz w:val="15"/>
                <w:szCs w:val="15"/>
              </w:rPr>
            </w:pPr>
            <w:r>
              <w:rPr>
                <w:rFonts w:hint="eastAsia" w:ascii="宋体" w:hAnsi="宋体" w:cs="宋体"/>
                <w:kern w:val="0"/>
                <w:sz w:val="15"/>
                <w:szCs w:val="15"/>
              </w:rPr>
              <w:t>报警响应时间</w:t>
            </w:r>
          </w:p>
        </w:tc>
        <w:tc>
          <w:tcPr>
            <w:tcW w:w="1433" w:type="pct"/>
            <w:noWrap w:val="0"/>
            <w:vAlign w:val="center"/>
          </w:tcPr>
          <w:p w14:paraId="7ED15EA0">
            <w:pPr>
              <w:widowControl/>
              <w:rPr>
                <w:rFonts w:hint="eastAsia" w:ascii="宋体" w:hAnsi="宋体" w:cs="宋体"/>
                <w:kern w:val="0"/>
                <w:sz w:val="15"/>
                <w:szCs w:val="15"/>
              </w:rPr>
            </w:pPr>
            <w:r>
              <w:rPr>
                <w:rFonts w:hint="eastAsia" w:ascii="宋体" w:hAnsi="宋体" w:cs="宋体"/>
                <w:kern w:val="0"/>
                <w:sz w:val="15"/>
                <w:szCs w:val="15"/>
              </w:rPr>
              <w:t>10.3.7.复核检验报告</w:t>
            </w:r>
          </w:p>
        </w:tc>
        <w:tc>
          <w:tcPr>
            <w:tcW w:w="485" w:type="pct"/>
            <w:noWrap w:val="0"/>
            <w:vAlign w:val="center"/>
          </w:tcPr>
          <w:p w14:paraId="39410889">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13761CE1">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17A5566E">
            <w:pPr>
              <w:widowControl/>
              <w:rPr>
                <w:rFonts w:hint="eastAsia" w:ascii="宋体" w:hAnsi="宋体" w:cs="宋体"/>
                <w:kern w:val="0"/>
                <w:sz w:val="15"/>
                <w:szCs w:val="15"/>
              </w:rPr>
            </w:pPr>
            <w:r>
              <w:rPr>
                <w:rFonts w:hint="eastAsia" w:ascii="宋体" w:hAnsi="宋体" w:cs="宋体"/>
                <w:kern w:val="0"/>
                <w:sz w:val="15"/>
                <w:szCs w:val="15"/>
              </w:rPr>
              <w:t>　</w:t>
            </w:r>
          </w:p>
        </w:tc>
      </w:tr>
      <w:tr w14:paraId="5789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5" w:hRule="atLeast"/>
          <w:jc w:val="center"/>
        </w:trPr>
        <w:tc>
          <w:tcPr>
            <w:tcW w:w="466" w:type="pct"/>
            <w:vMerge w:val="continue"/>
            <w:noWrap w:val="0"/>
            <w:vAlign w:val="center"/>
          </w:tcPr>
          <w:p w14:paraId="535D2910">
            <w:pPr>
              <w:widowControl/>
              <w:jc w:val="center"/>
              <w:rPr>
                <w:rFonts w:hint="eastAsia" w:ascii="宋体" w:hAnsi="宋体" w:cs="宋体"/>
                <w:b/>
                <w:bCs/>
                <w:kern w:val="0"/>
                <w:sz w:val="15"/>
                <w:szCs w:val="15"/>
              </w:rPr>
            </w:pPr>
          </w:p>
        </w:tc>
        <w:tc>
          <w:tcPr>
            <w:tcW w:w="352" w:type="pct"/>
            <w:noWrap w:val="0"/>
            <w:vAlign w:val="center"/>
          </w:tcPr>
          <w:p w14:paraId="6D68A26B">
            <w:pPr>
              <w:widowControl/>
              <w:jc w:val="center"/>
              <w:rPr>
                <w:rFonts w:hint="eastAsia" w:ascii="宋体" w:hAnsi="宋体" w:cs="宋体"/>
                <w:kern w:val="0"/>
                <w:sz w:val="15"/>
                <w:szCs w:val="15"/>
              </w:rPr>
            </w:pPr>
            <w:r>
              <w:rPr>
                <w:rFonts w:hint="eastAsia" w:ascii="宋体" w:hAnsi="宋体" w:cs="宋体"/>
                <w:kern w:val="0"/>
                <w:sz w:val="15"/>
                <w:szCs w:val="15"/>
              </w:rPr>
              <w:t>11</w:t>
            </w:r>
          </w:p>
        </w:tc>
        <w:tc>
          <w:tcPr>
            <w:tcW w:w="1318" w:type="pct"/>
            <w:noWrap w:val="0"/>
            <w:vAlign w:val="center"/>
          </w:tcPr>
          <w:p w14:paraId="1C4D89B8">
            <w:pPr>
              <w:widowControl/>
              <w:rPr>
                <w:rFonts w:hint="eastAsia" w:ascii="宋体" w:hAnsi="宋体" w:cs="宋体"/>
                <w:kern w:val="0"/>
                <w:sz w:val="15"/>
                <w:szCs w:val="15"/>
              </w:rPr>
            </w:pPr>
            <w:r>
              <w:rPr>
                <w:rFonts w:hint="eastAsia" w:ascii="宋体" w:hAnsi="宋体" w:cs="宋体"/>
                <w:kern w:val="0"/>
                <w:sz w:val="15"/>
                <w:szCs w:val="15"/>
              </w:rPr>
              <w:t>声音和（或）图像复核</w:t>
            </w:r>
          </w:p>
        </w:tc>
        <w:tc>
          <w:tcPr>
            <w:tcW w:w="1433" w:type="pct"/>
            <w:noWrap w:val="0"/>
            <w:vAlign w:val="center"/>
          </w:tcPr>
          <w:p w14:paraId="7170CFC8">
            <w:pPr>
              <w:widowControl/>
              <w:rPr>
                <w:rFonts w:hint="eastAsia" w:ascii="宋体" w:hAnsi="宋体" w:cs="宋体"/>
                <w:kern w:val="0"/>
                <w:sz w:val="15"/>
                <w:szCs w:val="15"/>
              </w:rPr>
            </w:pPr>
            <w:r>
              <w:rPr>
                <w:rFonts w:hint="eastAsia" w:ascii="宋体" w:hAnsi="宋体" w:cs="宋体"/>
                <w:kern w:val="0"/>
                <w:sz w:val="15"/>
                <w:szCs w:val="15"/>
              </w:rPr>
              <w:t>10.3.7,复核检验报告</w:t>
            </w:r>
          </w:p>
        </w:tc>
        <w:tc>
          <w:tcPr>
            <w:tcW w:w="485" w:type="pct"/>
            <w:noWrap w:val="0"/>
            <w:vAlign w:val="center"/>
          </w:tcPr>
          <w:p w14:paraId="71F940EF">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72CBCF84">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32287C5C">
            <w:pPr>
              <w:widowControl/>
              <w:rPr>
                <w:rFonts w:hint="eastAsia" w:ascii="宋体" w:hAnsi="宋体" w:cs="宋体"/>
                <w:kern w:val="0"/>
                <w:sz w:val="15"/>
                <w:szCs w:val="15"/>
              </w:rPr>
            </w:pPr>
            <w:r>
              <w:rPr>
                <w:rFonts w:hint="eastAsia" w:ascii="宋体" w:hAnsi="宋体" w:cs="宋体"/>
                <w:kern w:val="0"/>
                <w:sz w:val="15"/>
                <w:szCs w:val="15"/>
              </w:rPr>
              <w:t>　</w:t>
            </w:r>
          </w:p>
        </w:tc>
      </w:tr>
      <w:tr w14:paraId="672C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7" w:hRule="atLeast"/>
          <w:jc w:val="center"/>
        </w:trPr>
        <w:tc>
          <w:tcPr>
            <w:tcW w:w="466" w:type="pct"/>
            <w:vMerge w:val="continue"/>
            <w:noWrap w:val="0"/>
            <w:vAlign w:val="center"/>
          </w:tcPr>
          <w:p w14:paraId="7F619C55">
            <w:pPr>
              <w:widowControl/>
              <w:jc w:val="center"/>
              <w:rPr>
                <w:rFonts w:hint="eastAsia" w:ascii="宋体" w:hAnsi="宋体" w:cs="宋体"/>
                <w:b/>
                <w:bCs/>
                <w:kern w:val="0"/>
                <w:sz w:val="15"/>
                <w:szCs w:val="15"/>
              </w:rPr>
            </w:pPr>
          </w:p>
        </w:tc>
        <w:tc>
          <w:tcPr>
            <w:tcW w:w="352" w:type="pct"/>
            <w:noWrap w:val="0"/>
            <w:vAlign w:val="center"/>
          </w:tcPr>
          <w:p w14:paraId="08858894">
            <w:pPr>
              <w:widowControl/>
              <w:jc w:val="center"/>
              <w:rPr>
                <w:rFonts w:hint="eastAsia" w:ascii="宋体" w:hAnsi="宋体" w:cs="宋体"/>
                <w:kern w:val="0"/>
                <w:sz w:val="15"/>
                <w:szCs w:val="15"/>
              </w:rPr>
            </w:pPr>
            <w:r>
              <w:rPr>
                <w:rFonts w:hint="eastAsia" w:ascii="宋体" w:hAnsi="宋体" w:cs="宋体"/>
                <w:kern w:val="0"/>
                <w:sz w:val="15"/>
                <w:szCs w:val="15"/>
              </w:rPr>
              <w:t>12</w:t>
            </w:r>
          </w:p>
        </w:tc>
        <w:tc>
          <w:tcPr>
            <w:tcW w:w="1318" w:type="pct"/>
            <w:noWrap w:val="0"/>
            <w:vAlign w:val="center"/>
          </w:tcPr>
          <w:p w14:paraId="009B4FA2">
            <w:pPr>
              <w:widowControl/>
              <w:rPr>
                <w:rFonts w:hint="eastAsia" w:ascii="宋体" w:hAnsi="宋体" w:cs="宋体"/>
                <w:kern w:val="0"/>
                <w:sz w:val="15"/>
                <w:szCs w:val="15"/>
              </w:rPr>
            </w:pPr>
            <w:r>
              <w:rPr>
                <w:rFonts w:hint="eastAsia" w:ascii="宋体" w:hAnsi="宋体" w:cs="宋体"/>
                <w:kern w:val="0"/>
                <w:sz w:val="15"/>
                <w:szCs w:val="15"/>
              </w:rPr>
              <w:t>报警联动</w:t>
            </w:r>
          </w:p>
        </w:tc>
        <w:tc>
          <w:tcPr>
            <w:tcW w:w="1433" w:type="pct"/>
            <w:noWrap w:val="0"/>
            <w:vAlign w:val="center"/>
          </w:tcPr>
          <w:p w14:paraId="7BAD4D73">
            <w:pPr>
              <w:widowControl/>
              <w:rPr>
                <w:rFonts w:hint="eastAsia" w:ascii="宋体" w:hAnsi="宋体" w:cs="宋体"/>
                <w:kern w:val="0"/>
                <w:sz w:val="15"/>
                <w:szCs w:val="15"/>
              </w:rPr>
            </w:pPr>
            <w:r>
              <w:rPr>
                <w:rFonts w:hint="eastAsia" w:ascii="宋体" w:hAnsi="宋体" w:cs="宋体"/>
                <w:kern w:val="0"/>
                <w:sz w:val="15"/>
                <w:szCs w:val="15"/>
              </w:rPr>
              <w:t>10.3.7,复核检验报吿</w:t>
            </w:r>
          </w:p>
        </w:tc>
        <w:tc>
          <w:tcPr>
            <w:tcW w:w="485" w:type="pct"/>
            <w:noWrap w:val="0"/>
            <w:vAlign w:val="center"/>
          </w:tcPr>
          <w:p w14:paraId="2EDF3B97">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0A5622BF">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6AB75794">
            <w:pPr>
              <w:widowControl/>
              <w:rPr>
                <w:rFonts w:hint="eastAsia" w:ascii="宋体" w:hAnsi="宋体" w:cs="宋体"/>
                <w:kern w:val="0"/>
                <w:sz w:val="15"/>
                <w:szCs w:val="15"/>
              </w:rPr>
            </w:pPr>
            <w:r>
              <w:rPr>
                <w:rFonts w:hint="eastAsia" w:ascii="宋体" w:hAnsi="宋体" w:cs="宋体"/>
                <w:kern w:val="0"/>
                <w:sz w:val="15"/>
                <w:szCs w:val="15"/>
              </w:rPr>
              <w:t>　</w:t>
            </w:r>
          </w:p>
        </w:tc>
      </w:tr>
      <w:tr w14:paraId="535A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restart"/>
            <w:noWrap w:val="0"/>
            <w:vAlign w:val="center"/>
          </w:tcPr>
          <w:p w14:paraId="509F4EEC">
            <w:pPr>
              <w:widowControl/>
              <w:jc w:val="center"/>
              <w:rPr>
                <w:rFonts w:hint="eastAsia" w:ascii="宋体" w:hAnsi="宋体" w:cs="宋体"/>
                <w:b/>
                <w:bCs/>
                <w:kern w:val="0"/>
                <w:sz w:val="15"/>
                <w:szCs w:val="15"/>
              </w:rPr>
            </w:pPr>
            <w:r>
              <w:rPr>
                <w:rFonts w:hint="eastAsia" w:ascii="宋体" w:hAnsi="宋体" w:cs="宋体"/>
                <w:b/>
                <w:bCs/>
                <w:kern w:val="0"/>
                <w:sz w:val="15"/>
                <w:szCs w:val="15"/>
              </w:rPr>
              <w:t>视频</w:t>
            </w:r>
          </w:p>
          <w:p w14:paraId="07A0DF5B">
            <w:pPr>
              <w:widowControl/>
              <w:jc w:val="center"/>
              <w:rPr>
                <w:rFonts w:hint="eastAsia" w:ascii="宋体" w:hAnsi="宋体" w:cs="宋体"/>
                <w:b/>
                <w:bCs/>
                <w:kern w:val="0"/>
                <w:sz w:val="15"/>
                <w:szCs w:val="15"/>
              </w:rPr>
            </w:pPr>
            <w:r>
              <w:rPr>
                <w:rFonts w:hint="eastAsia" w:ascii="宋体" w:hAnsi="宋体" w:cs="宋体"/>
                <w:b/>
                <w:bCs/>
                <w:kern w:val="0"/>
                <w:sz w:val="15"/>
                <w:szCs w:val="15"/>
              </w:rPr>
              <w:t>监控</w:t>
            </w:r>
          </w:p>
        </w:tc>
        <w:tc>
          <w:tcPr>
            <w:tcW w:w="352" w:type="pct"/>
            <w:noWrap w:val="0"/>
            <w:vAlign w:val="center"/>
          </w:tcPr>
          <w:p w14:paraId="17B5BF00">
            <w:pPr>
              <w:widowControl/>
              <w:jc w:val="center"/>
              <w:rPr>
                <w:rFonts w:hint="eastAsia" w:ascii="宋体" w:hAnsi="宋体" w:cs="宋体"/>
                <w:kern w:val="0"/>
                <w:sz w:val="15"/>
                <w:szCs w:val="15"/>
              </w:rPr>
            </w:pPr>
            <w:r>
              <w:rPr>
                <w:rFonts w:hint="eastAsia" w:ascii="宋体" w:hAnsi="宋体" w:cs="宋体"/>
                <w:kern w:val="0"/>
                <w:sz w:val="15"/>
                <w:szCs w:val="15"/>
              </w:rPr>
              <w:t>13</w:t>
            </w:r>
          </w:p>
        </w:tc>
        <w:tc>
          <w:tcPr>
            <w:tcW w:w="1318" w:type="pct"/>
            <w:noWrap w:val="0"/>
            <w:vAlign w:val="center"/>
          </w:tcPr>
          <w:p w14:paraId="64C4430F">
            <w:pPr>
              <w:widowControl/>
              <w:rPr>
                <w:rFonts w:hint="eastAsia" w:ascii="宋体" w:hAnsi="宋体" w:cs="宋体"/>
                <w:kern w:val="0"/>
                <w:sz w:val="15"/>
                <w:szCs w:val="15"/>
              </w:rPr>
            </w:pPr>
            <w:r>
              <w:rPr>
                <w:rFonts w:hint="eastAsia" w:ascii="宋体" w:hAnsi="宋体" w:cs="宋体"/>
                <w:kern w:val="0"/>
                <w:sz w:val="15"/>
                <w:szCs w:val="15"/>
              </w:rPr>
              <w:t>采集、监视、远程控制、记录与回放</w:t>
            </w:r>
          </w:p>
        </w:tc>
        <w:tc>
          <w:tcPr>
            <w:tcW w:w="1433" w:type="pct"/>
            <w:noWrap w:val="0"/>
            <w:vAlign w:val="center"/>
          </w:tcPr>
          <w:p w14:paraId="12BB5031">
            <w:pPr>
              <w:widowControl/>
              <w:rPr>
                <w:rFonts w:hint="eastAsia" w:ascii="宋体" w:hAnsi="宋体" w:cs="宋体"/>
                <w:kern w:val="0"/>
                <w:sz w:val="15"/>
                <w:szCs w:val="15"/>
              </w:rPr>
            </w:pPr>
            <w:r>
              <w:rPr>
                <w:rFonts w:hint="eastAsia" w:ascii="宋体" w:hAnsi="宋体" w:cs="宋体"/>
                <w:kern w:val="0"/>
                <w:sz w:val="15"/>
                <w:szCs w:val="15"/>
              </w:rPr>
              <w:t>10.3.8,现场检査</w:t>
            </w:r>
          </w:p>
        </w:tc>
        <w:tc>
          <w:tcPr>
            <w:tcW w:w="485" w:type="pct"/>
            <w:noWrap w:val="0"/>
            <w:vAlign w:val="center"/>
          </w:tcPr>
          <w:p w14:paraId="0F497256">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20C4F58E">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3B38D246">
            <w:pPr>
              <w:widowControl/>
              <w:rPr>
                <w:rFonts w:hint="eastAsia" w:ascii="宋体" w:hAnsi="宋体" w:cs="宋体"/>
                <w:kern w:val="0"/>
                <w:sz w:val="15"/>
                <w:szCs w:val="15"/>
              </w:rPr>
            </w:pPr>
            <w:r>
              <w:rPr>
                <w:rFonts w:hint="eastAsia" w:ascii="宋体" w:hAnsi="宋体" w:cs="宋体"/>
                <w:kern w:val="0"/>
                <w:sz w:val="15"/>
                <w:szCs w:val="15"/>
              </w:rPr>
              <w:t>　</w:t>
            </w:r>
          </w:p>
        </w:tc>
      </w:tr>
      <w:tr w14:paraId="19B9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6" w:hRule="atLeast"/>
          <w:jc w:val="center"/>
        </w:trPr>
        <w:tc>
          <w:tcPr>
            <w:tcW w:w="466" w:type="pct"/>
            <w:vMerge w:val="continue"/>
            <w:noWrap w:val="0"/>
            <w:vAlign w:val="center"/>
          </w:tcPr>
          <w:p w14:paraId="34527715">
            <w:pPr>
              <w:widowControl/>
              <w:jc w:val="center"/>
              <w:rPr>
                <w:rFonts w:hint="eastAsia" w:ascii="宋体" w:hAnsi="宋体" w:cs="宋体"/>
                <w:b/>
                <w:bCs/>
                <w:kern w:val="0"/>
                <w:sz w:val="15"/>
                <w:szCs w:val="15"/>
              </w:rPr>
            </w:pPr>
          </w:p>
        </w:tc>
        <w:tc>
          <w:tcPr>
            <w:tcW w:w="352" w:type="pct"/>
            <w:noWrap w:val="0"/>
            <w:vAlign w:val="center"/>
          </w:tcPr>
          <w:p w14:paraId="4CA5B909">
            <w:pPr>
              <w:widowControl/>
              <w:jc w:val="center"/>
              <w:rPr>
                <w:rFonts w:hint="eastAsia" w:ascii="宋体" w:hAnsi="宋体" w:cs="宋体"/>
                <w:kern w:val="0"/>
                <w:sz w:val="15"/>
                <w:szCs w:val="15"/>
              </w:rPr>
            </w:pPr>
            <w:r>
              <w:rPr>
                <w:rFonts w:hint="eastAsia" w:ascii="宋体" w:hAnsi="宋体" w:cs="宋体"/>
                <w:kern w:val="0"/>
                <w:sz w:val="15"/>
                <w:szCs w:val="15"/>
              </w:rPr>
              <w:t>14*</w:t>
            </w:r>
          </w:p>
        </w:tc>
        <w:tc>
          <w:tcPr>
            <w:tcW w:w="1318" w:type="pct"/>
            <w:noWrap w:val="0"/>
            <w:vAlign w:val="center"/>
          </w:tcPr>
          <w:p w14:paraId="77C65109">
            <w:pPr>
              <w:widowControl/>
              <w:rPr>
                <w:rFonts w:hint="eastAsia" w:ascii="宋体" w:hAnsi="宋体" w:cs="宋体"/>
                <w:kern w:val="0"/>
                <w:sz w:val="15"/>
                <w:szCs w:val="15"/>
              </w:rPr>
            </w:pPr>
            <w:r>
              <w:rPr>
                <w:rFonts w:hint="eastAsia" w:ascii="宋体" w:hAnsi="宋体" w:cs="宋体"/>
                <w:kern w:val="0"/>
                <w:sz w:val="15"/>
                <w:szCs w:val="15"/>
              </w:rPr>
              <w:t>图像质量、信息存储时间</w:t>
            </w:r>
          </w:p>
        </w:tc>
        <w:tc>
          <w:tcPr>
            <w:tcW w:w="1433" w:type="pct"/>
            <w:noWrap w:val="0"/>
            <w:vAlign w:val="center"/>
          </w:tcPr>
          <w:p w14:paraId="08A160A2">
            <w:pPr>
              <w:widowControl/>
              <w:rPr>
                <w:rFonts w:hint="eastAsia" w:ascii="宋体" w:hAnsi="宋体" w:cs="宋体"/>
                <w:kern w:val="0"/>
                <w:sz w:val="15"/>
                <w:szCs w:val="15"/>
              </w:rPr>
            </w:pPr>
            <w:r>
              <w:rPr>
                <w:rFonts w:hint="eastAsia" w:ascii="宋体" w:hAnsi="宋体" w:cs="宋体"/>
                <w:kern w:val="0"/>
                <w:sz w:val="15"/>
                <w:szCs w:val="15"/>
              </w:rPr>
              <w:t>10.3.8,现场检査、复核检验报告</w:t>
            </w:r>
          </w:p>
        </w:tc>
        <w:tc>
          <w:tcPr>
            <w:tcW w:w="485" w:type="pct"/>
            <w:noWrap w:val="0"/>
            <w:vAlign w:val="center"/>
          </w:tcPr>
          <w:p w14:paraId="3E33AFAB">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1A874CFC">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5B274DEC">
            <w:pPr>
              <w:widowControl/>
              <w:rPr>
                <w:rFonts w:hint="eastAsia" w:ascii="宋体" w:hAnsi="宋体" w:cs="宋体"/>
                <w:kern w:val="0"/>
                <w:sz w:val="15"/>
                <w:szCs w:val="15"/>
              </w:rPr>
            </w:pPr>
            <w:r>
              <w:rPr>
                <w:rFonts w:hint="eastAsia" w:ascii="宋体" w:hAnsi="宋体" w:cs="宋体"/>
                <w:kern w:val="0"/>
                <w:sz w:val="15"/>
                <w:szCs w:val="15"/>
              </w:rPr>
              <w:t>　</w:t>
            </w:r>
          </w:p>
        </w:tc>
      </w:tr>
      <w:tr w14:paraId="18AF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2" w:hRule="atLeast"/>
          <w:jc w:val="center"/>
        </w:trPr>
        <w:tc>
          <w:tcPr>
            <w:tcW w:w="466" w:type="pct"/>
            <w:vMerge w:val="continue"/>
            <w:noWrap w:val="0"/>
            <w:vAlign w:val="center"/>
          </w:tcPr>
          <w:p w14:paraId="42F67290">
            <w:pPr>
              <w:widowControl/>
              <w:jc w:val="center"/>
              <w:rPr>
                <w:rFonts w:hint="eastAsia" w:ascii="宋体" w:hAnsi="宋体" w:cs="宋体"/>
                <w:b/>
                <w:bCs/>
                <w:kern w:val="0"/>
                <w:sz w:val="15"/>
                <w:szCs w:val="15"/>
              </w:rPr>
            </w:pPr>
          </w:p>
        </w:tc>
        <w:tc>
          <w:tcPr>
            <w:tcW w:w="352" w:type="pct"/>
            <w:noWrap w:val="0"/>
            <w:vAlign w:val="center"/>
          </w:tcPr>
          <w:p w14:paraId="4DD2B264">
            <w:pPr>
              <w:widowControl/>
              <w:jc w:val="center"/>
              <w:rPr>
                <w:rFonts w:hint="eastAsia" w:ascii="宋体" w:hAnsi="宋体" w:cs="宋体"/>
                <w:kern w:val="0"/>
                <w:sz w:val="15"/>
                <w:szCs w:val="15"/>
              </w:rPr>
            </w:pPr>
            <w:r>
              <w:rPr>
                <w:rFonts w:hint="eastAsia" w:ascii="宋体" w:hAnsi="宋体" w:cs="宋体"/>
                <w:kern w:val="0"/>
                <w:sz w:val="15"/>
                <w:szCs w:val="15"/>
              </w:rPr>
              <w:t>15</w:t>
            </w:r>
          </w:p>
        </w:tc>
        <w:tc>
          <w:tcPr>
            <w:tcW w:w="1318" w:type="pct"/>
            <w:noWrap w:val="0"/>
            <w:vAlign w:val="center"/>
          </w:tcPr>
          <w:p w14:paraId="0DA2DA8C">
            <w:pPr>
              <w:widowControl/>
              <w:rPr>
                <w:rFonts w:hint="eastAsia" w:ascii="宋体" w:hAnsi="宋体" w:cs="宋体"/>
                <w:kern w:val="0"/>
                <w:sz w:val="15"/>
                <w:szCs w:val="15"/>
              </w:rPr>
            </w:pPr>
            <w:r>
              <w:rPr>
                <w:rFonts w:hint="eastAsia" w:ascii="宋体" w:hAnsi="宋体" w:cs="宋体"/>
                <w:kern w:val="0"/>
                <w:sz w:val="15"/>
                <w:szCs w:val="15"/>
              </w:rPr>
              <w:t>视频/音频分析</w:t>
            </w:r>
          </w:p>
        </w:tc>
        <w:tc>
          <w:tcPr>
            <w:tcW w:w="1433" w:type="pct"/>
            <w:noWrap w:val="0"/>
            <w:vAlign w:val="center"/>
          </w:tcPr>
          <w:p w14:paraId="3F791CFB">
            <w:pPr>
              <w:widowControl/>
              <w:rPr>
                <w:rFonts w:hint="eastAsia" w:ascii="宋体" w:hAnsi="宋体" w:cs="宋体"/>
                <w:kern w:val="0"/>
                <w:sz w:val="15"/>
                <w:szCs w:val="15"/>
              </w:rPr>
            </w:pPr>
            <w:r>
              <w:rPr>
                <w:rFonts w:hint="eastAsia" w:ascii="宋体" w:hAnsi="宋体" w:cs="宋体"/>
                <w:kern w:val="0"/>
                <w:sz w:val="15"/>
                <w:szCs w:val="15"/>
              </w:rPr>
              <w:t>10.3.8,复核检验报告</w:t>
            </w:r>
          </w:p>
        </w:tc>
        <w:tc>
          <w:tcPr>
            <w:tcW w:w="485" w:type="pct"/>
            <w:noWrap w:val="0"/>
            <w:vAlign w:val="center"/>
          </w:tcPr>
          <w:p w14:paraId="3A2E0FFC">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7FA8A8A6">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5D6A5B29">
            <w:pPr>
              <w:widowControl/>
              <w:rPr>
                <w:rFonts w:hint="eastAsia" w:ascii="宋体" w:hAnsi="宋体" w:cs="宋体"/>
                <w:kern w:val="0"/>
                <w:sz w:val="15"/>
                <w:szCs w:val="15"/>
              </w:rPr>
            </w:pPr>
            <w:r>
              <w:rPr>
                <w:rFonts w:hint="eastAsia" w:ascii="宋体" w:hAnsi="宋体" w:cs="宋体"/>
                <w:kern w:val="0"/>
                <w:sz w:val="15"/>
                <w:szCs w:val="15"/>
              </w:rPr>
              <w:t>　</w:t>
            </w:r>
          </w:p>
        </w:tc>
      </w:tr>
      <w:tr w14:paraId="4B91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3" w:hRule="atLeast"/>
          <w:jc w:val="center"/>
        </w:trPr>
        <w:tc>
          <w:tcPr>
            <w:tcW w:w="466" w:type="pct"/>
            <w:vMerge w:val="continue"/>
            <w:noWrap w:val="0"/>
            <w:vAlign w:val="center"/>
          </w:tcPr>
          <w:p w14:paraId="60A4ADE3">
            <w:pPr>
              <w:widowControl/>
              <w:jc w:val="center"/>
              <w:rPr>
                <w:rFonts w:hint="eastAsia" w:ascii="宋体" w:hAnsi="宋体" w:cs="宋体"/>
                <w:b/>
                <w:bCs/>
                <w:kern w:val="0"/>
                <w:sz w:val="15"/>
                <w:szCs w:val="15"/>
              </w:rPr>
            </w:pPr>
          </w:p>
        </w:tc>
        <w:tc>
          <w:tcPr>
            <w:tcW w:w="352" w:type="pct"/>
            <w:noWrap w:val="0"/>
            <w:vAlign w:val="center"/>
          </w:tcPr>
          <w:p w14:paraId="48C8522B">
            <w:pPr>
              <w:widowControl/>
              <w:jc w:val="center"/>
              <w:rPr>
                <w:rFonts w:hint="eastAsia" w:ascii="宋体" w:hAnsi="宋体" w:cs="宋体"/>
                <w:kern w:val="0"/>
                <w:sz w:val="15"/>
                <w:szCs w:val="15"/>
              </w:rPr>
            </w:pPr>
            <w:r>
              <w:rPr>
                <w:rFonts w:hint="eastAsia" w:ascii="宋体" w:hAnsi="宋体" w:cs="宋体"/>
                <w:kern w:val="0"/>
                <w:sz w:val="15"/>
                <w:szCs w:val="15"/>
              </w:rPr>
              <w:t>16</w:t>
            </w:r>
          </w:p>
        </w:tc>
        <w:tc>
          <w:tcPr>
            <w:tcW w:w="1318" w:type="pct"/>
            <w:noWrap w:val="0"/>
            <w:vAlign w:val="center"/>
          </w:tcPr>
          <w:p w14:paraId="062648E8">
            <w:pPr>
              <w:widowControl/>
              <w:rPr>
                <w:rFonts w:hint="eastAsia" w:ascii="宋体" w:hAnsi="宋体" w:cs="宋体"/>
                <w:kern w:val="0"/>
                <w:sz w:val="15"/>
                <w:szCs w:val="15"/>
              </w:rPr>
            </w:pPr>
            <w:r>
              <w:rPr>
                <w:rFonts w:hint="eastAsia" w:ascii="宋体" w:hAnsi="宋体" w:cs="宋体"/>
                <w:kern w:val="0"/>
                <w:sz w:val="15"/>
                <w:szCs w:val="15"/>
              </w:rPr>
              <w:t>系统管理</w:t>
            </w:r>
          </w:p>
        </w:tc>
        <w:tc>
          <w:tcPr>
            <w:tcW w:w="1433" w:type="pct"/>
            <w:noWrap w:val="0"/>
            <w:vAlign w:val="center"/>
          </w:tcPr>
          <w:p w14:paraId="162738EC">
            <w:pPr>
              <w:widowControl/>
              <w:rPr>
                <w:rFonts w:hint="eastAsia" w:ascii="宋体" w:hAnsi="宋体" w:cs="宋体"/>
                <w:kern w:val="0"/>
                <w:sz w:val="15"/>
                <w:szCs w:val="15"/>
              </w:rPr>
            </w:pPr>
            <w:r>
              <w:rPr>
                <w:rFonts w:hint="eastAsia" w:ascii="宋体" w:hAnsi="宋体" w:cs="宋体"/>
                <w:kern w:val="0"/>
                <w:sz w:val="15"/>
                <w:szCs w:val="15"/>
              </w:rPr>
              <w:t>10.3.8,复核检验报告</w:t>
            </w:r>
          </w:p>
        </w:tc>
        <w:tc>
          <w:tcPr>
            <w:tcW w:w="485" w:type="pct"/>
            <w:noWrap w:val="0"/>
            <w:vAlign w:val="center"/>
          </w:tcPr>
          <w:p w14:paraId="24AA52D4">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6E907936">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15621887">
            <w:pPr>
              <w:widowControl/>
              <w:rPr>
                <w:rFonts w:hint="eastAsia" w:ascii="宋体" w:hAnsi="宋体" w:cs="宋体"/>
                <w:kern w:val="0"/>
                <w:sz w:val="15"/>
                <w:szCs w:val="15"/>
              </w:rPr>
            </w:pPr>
            <w:r>
              <w:rPr>
                <w:rFonts w:hint="eastAsia" w:ascii="宋体" w:hAnsi="宋体" w:cs="宋体"/>
                <w:kern w:val="0"/>
                <w:sz w:val="15"/>
                <w:szCs w:val="15"/>
              </w:rPr>
              <w:t>　</w:t>
            </w:r>
          </w:p>
        </w:tc>
      </w:tr>
      <w:tr w14:paraId="7635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restart"/>
            <w:noWrap w:val="0"/>
            <w:vAlign w:val="center"/>
          </w:tcPr>
          <w:p w14:paraId="7DE7108B">
            <w:pPr>
              <w:widowControl/>
              <w:jc w:val="center"/>
              <w:rPr>
                <w:rFonts w:hint="eastAsia" w:ascii="宋体" w:hAnsi="宋体" w:cs="宋体"/>
                <w:b/>
                <w:bCs/>
                <w:kern w:val="0"/>
                <w:sz w:val="15"/>
                <w:szCs w:val="15"/>
              </w:rPr>
            </w:pPr>
            <w:r>
              <w:rPr>
                <w:rFonts w:hint="eastAsia" w:ascii="宋体" w:hAnsi="宋体" w:cs="宋体"/>
                <w:b/>
                <w:bCs/>
                <w:kern w:val="0"/>
                <w:sz w:val="15"/>
                <w:szCs w:val="15"/>
              </w:rPr>
              <w:t>出入口 控制</w:t>
            </w:r>
          </w:p>
        </w:tc>
        <w:tc>
          <w:tcPr>
            <w:tcW w:w="352" w:type="pct"/>
            <w:noWrap w:val="0"/>
            <w:vAlign w:val="center"/>
          </w:tcPr>
          <w:p w14:paraId="152E23BF">
            <w:pPr>
              <w:widowControl/>
              <w:jc w:val="center"/>
              <w:rPr>
                <w:rFonts w:hint="eastAsia" w:ascii="宋体" w:hAnsi="宋体" w:cs="宋体"/>
                <w:kern w:val="0"/>
                <w:sz w:val="15"/>
                <w:szCs w:val="15"/>
              </w:rPr>
            </w:pPr>
            <w:r>
              <w:rPr>
                <w:rFonts w:hint="eastAsia" w:ascii="宋体" w:hAnsi="宋体" w:cs="宋体"/>
                <w:kern w:val="0"/>
                <w:sz w:val="15"/>
                <w:szCs w:val="15"/>
              </w:rPr>
              <w:t>17*</w:t>
            </w:r>
          </w:p>
        </w:tc>
        <w:tc>
          <w:tcPr>
            <w:tcW w:w="1318" w:type="pct"/>
            <w:noWrap w:val="0"/>
            <w:vAlign w:val="center"/>
          </w:tcPr>
          <w:p w14:paraId="6E25A073">
            <w:pPr>
              <w:widowControl/>
              <w:rPr>
                <w:rFonts w:hint="eastAsia" w:ascii="宋体" w:hAnsi="宋体" w:cs="宋体"/>
                <w:kern w:val="0"/>
                <w:sz w:val="15"/>
                <w:szCs w:val="15"/>
              </w:rPr>
            </w:pPr>
            <w:r>
              <w:rPr>
                <w:rFonts w:hint="eastAsia" w:ascii="宋体" w:hAnsi="宋体" w:cs="宋体"/>
                <w:kern w:val="0"/>
                <w:sz w:val="15"/>
                <w:szCs w:val="15"/>
              </w:rPr>
              <w:t>目标识别、出入控制</w:t>
            </w:r>
          </w:p>
        </w:tc>
        <w:tc>
          <w:tcPr>
            <w:tcW w:w="1433" w:type="pct"/>
            <w:noWrap w:val="0"/>
            <w:vAlign w:val="center"/>
          </w:tcPr>
          <w:p w14:paraId="332F93CD">
            <w:pPr>
              <w:widowControl/>
              <w:rPr>
                <w:rFonts w:hint="eastAsia" w:ascii="宋体" w:hAnsi="宋体" w:cs="宋体"/>
                <w:kern w:val="0"/>
                <w:sz w:val="15"/>
                <w:szCs w:val="15"/>
              </w:rPr>
            </w:pPr>
            <w:r>
              <w:rPr>
                <w:rFonts w:hint="eastAsia" w:ascii="宋体" w:hAnsi="宋体" w:cs="宋体"/>
                <w:kern w:val="0"/>
                <w:sz w:val="15"/>
                <w:szCs w:val="15"/>
              </w:rPr>
              <w:t>10.3.9,现场检査</w:t>
            </w:r>
          </w:p>
        </w:tc>
        <w:tc>
          <w:tcPr>
            <w:tcW w:w="485" w:type="pct"/>
            <w:noWrap w:val="0"/>
            <w:vAlign w:val="center"/>
          </w:tcPr>
          <w:p w14:paraId="042EBC67">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37C984A4">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0667B172">
            <w:pPr>
              <w:widowControl/>
              <w:rPr>
                <w:rFonts w:hint="eastAsia" w:ascii="宋体" w:hAnsi="宋体" w:cs="宋体"/>
                <w:kern w:val="0"/>
                <w:sz w:val="15"/>
                <w:szCs w:val="15"/>
              </w:rPr>
            </w:pPr>
            <w:r>
              <w:rPr>
                <w:rFonts w:hint="eastAsia" w:ascii="宋体" w:hAnsi="宋体" w:cs="宋体"/>
                <w:kern w:val="0"/>
                <w:sz w:val="15"/>
                <w:szCs w:val="15"/>
              </w:rPr>
              <w:t>　</w:t>
            </w:r>
          </w:p>
        </w:tc>
      </w:tr>
      <w:tr w14:paraId="1AE9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continue"/>
            <w:noWrap w:val="0"/>
            <w:vAlign w:val="center"/>
          </w:tcPr>
          <w:p w14:paraId="435C82BD">
            <w:pPr>
              <w:widowControl/>
              <w:jc w:val="center"/>
              <w:rPr>
                <w:rFonts w:hint="eastAsia" w:ascii="宋体" w:hAnsi="宋体" w:cs="宋体"/>
                <w:b/>
                <w:bCs/>
                <w:kern w:val="0"/>
                <w:sz w:val="15"/>
                <w:szCs w:val="15"/>
              </w:rPr>
            </w:pPr>
          </w:p>
        </w:tc>
        <w:tc>
          <w:tcPr>
            <w:tcW w:w="352" w:type="pct"/>
            <w:noWrap w:val="0"/>
            <w:vAlign w:val="center"/>
          </w:tcPr>
          <w:p w14:paraId="0A6319C2">
            <w:pPr>
              <w:widowControl/>
              <w:jc w:val="center"/>
              <w:rPr>
                <w:rFonts w:hint="eastAsia" w:ascii="宋体" w:hAnsi="宋体" w:cs="宋体"/>
                <w:kern w:val="0"/>
                <w:sz w:val="15"/>
                <w:szCs w:val="15"/>
              </w:rPr>
            </w:pPr>
            <w:r>
              <w:rPr>
                <w:rFonts w:hint="eastAsia" w:ascii="宋体" w:hAnsi="宋体" w:cs="宋体"/>
                <w:kern w:val="0"/>
                <w:sz w:val="15"/>
                <w:szCs w:val="15"/>
              </w:rPr>
              <w:t>18</w:t>
            </w:r>
          </w:p>
        </w:tc>
        <w:tc>
          <w:tcPr>
            <w:tcW w:w="1318" w:type="pct"/>
            <w:noWrap w:val="0"/>
            <w:vAlign w:val="center"/>
          </w:tcPr>
          <w:p w14:paraId="130CD80E">
            <w:pPr>
              <w:widowControl/>
              <w:rPr>
                <w:rFonts w:hint="eastAsia" w:ascii="宋体" w:hAnsi="宋体" w:cs="宋体"/>
                <w:kern w:val="0"/>
                <w:sz w:val="15"/>
                <w:szCs w:val="15"/>
              </w:rPr>
            </w:pPr>
            <w:r>
              <w:rPr>
                <w:rFonts w:hint="eastAsia" w:ascii="宋体" w:hAnsi="宋体" w:cs="宋体"/>
                <w:kern w:val="0"/>
                <w:sz w:val="15"/>
                <w:szCs w:val="15"/>
              </w:rPr>
              <w:t>自我保护措施和配置</w:t>
            </w:r>
          </w:p>
        </w:tc>
        <w:tc>
          <w:tcPr>
            <w:tcW w:w="1433" w:type="pct"/>
            <w:noWrap w:val="0"/>
            <w:vAlign w:val="center"/>
          </w:tcPr>
          <w:p w14:paraId="09232E4B">
            <w:pPr>
              <w:widowControl/>
              <w:rPr>
                <w:rFonts w:hint="eastAsia" w:ascii="宋体" w:hAnsi="宋体" w:cs="宋体"/>
                <w:kern w:val="0"/>
                <w:sz w:val="15"/>
                <w:szCs w:val="15"/>
              </w:rPr>
            </w:pPr>
            <w:r>
              <w:rPr>
                <w:rFonts w:hint="eastAsia" w:ascii="宋体" w:hAnsi="宋体" w:cs="宋体"/>
                <w:kern w:val="0"/>
                <w:sz w:val="15"/>
                <w:szCs w:val="15"/>
              </w:rPr>
              <w:t>10.3.9,复核检验报告</w:t>
            </w:r>
          </w:p>
        </w:tc>
        <w:tc>
          <w:tcPr>
            <w:tcW w:w="485" w:type="pct"/>
            <w:noWrap w:val="0"/>
            <w:vAlign w:val="center"/>
          </w:tcPr>
          <w:p w14:paraId="49C9374F">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603F9099">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34F95BD0">
            <w:pPr>
              <w:widowControl/>
              <w:rPr>
                <w:rFonts w:hint="eastAsia" w:ascii="宋体" w:hAnsi="宋体" w:cs="宋体"/>
                <w:kern w:val="0"/>
                <w:sz w:val="15"/>
                <w:szCs w:val="15"/>
              </w:rPr>
            </w:pPr>
            <w:r>
              <w:rPr>
                <w:rFonts w:hint="eastAsia" w:ascii="宋体" w:hAnsi="宋体" w:cs="宋体"/>
                <w:kern w:val="0"/>
                <w:sz w:val="15"/>
                <w:szCs w:val="15"/>
              </w:rPr>
              <w:t>　</w:t>
            </w:r>
          </w:p>
        </w:tc>
      </w:tr>
      <w:tr w14:paraId="72A0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continue"/>
            <w:noWrap w:val="0"/>
            <w:vAlign w:val="center"/>
          </w:tcPr>
          <w:p w14:paraId="61B783CB">
            <w:pPr>
              <w:widowControl/>
              <w:jc w:val="center"/>
              <w:rPr>
                <w:rFonts w:hint="eastAsia" w:ascii="宋体" w:hAnsi="宋体" w:cs="宋体"/>
                <w:b/>
                <w:bCs/>
                <w:kern w:val="0"/>
                <w:sz w:val="15"/>
                <w:szCs w:val="15"/>
              </w:rPr>
            </w:pPr>
          </w:p>
        </w:tc>
        <w:tc>
          <w:tcPr>
            <w:tcW w:w="352" w:type="pct"/>
            <w:noWrap w:val="0"/>
            <w:vAlign w:val="center"/>
          </w:tcPr>
          <w:p w14:paraId="12255F22">
            <w:pPr>
              <w:widowControl/>
              <w:jc w:val="center"/>
              <w:rPr>
                <w:rFonts w:hint="eastAsia" w:ascii="宋体" w:hAnsi="宋体" w:cs="宋体"/>
                <w:kern w:val="0"/>
                <w:sz w:val="15"/>
                <w:szCs w:val="15"/>
              </w:rPr>
            </w:pPr>
            <w:r>
              <w:rPr>
                <w:rFonts w:hint="eastAsia" w:ascii="宋体" w:hAnsi="宋体" w:cs="宋体"/>
                <w:kern w:val="0"/>
                <w:sz w:val="15"/>
                <w:szCs w:val="15"/>
              </w:rPr>
              <w:t>19*</w:t>
            </w:r>
          </w:p>
        </w:tc>
        <w:tc>
          <w:tcPr>
            <w:tcW w:w="1318" w:type="pct"/>
            <w:noWrap w:val="0"/>
            <w:vAlign w:val="center"/>
          </w:tcPr>
          <w:p w14:paraId="7DB3D198">
            <w:pPr>
              <w:widowControl/>
              <w:rPr>
                <w:rFonts w:hint="eastAsia" w:ascii="宋体" w:hAnsi="宋体" w:cs="宋体"/>
                <w:kern w:val="0"/>
                <w:sz w:val="15"/>
                <w:szCs w:val="15"/>
              </w:rPr>
            </w:pPr>
            <w:r>
              <w:rPr>
                <w:rFonts w:hint="eastAsia" w:ascii="宋体" w:hAnsi="宋体" w:cs="宋体"/>
                <w:kern w:val="0"/>
                <w:sz w:val="15"/>
                <w:szCs w:val="15"/>
              </w:rPr>
              <w:t>应急疏散</w:t>
            </w:r>
          </w:p>
        </w:tc>
        <w:tc>
          <w:tcPr>
            <w:tcW w:w="1433" w:type="pct"/>
            <w:noWrap w:val="0"/>
            <w:vAlign w:val="center"/>
          </w:tcPr>
          <w:p w14:paraId="4A053737">
            <w:pPr>
              <w:widowControl/>
              <w:rPr>
                <w:rFonts w:hint="eastAsia" w:ascii="宋体" w:hAnsi="宋体" w:cs="宋体"/>
                <w:kern w:val="0"/>
                <w:sz w:val="15"/>
                <w:szCs w:val="15"/>
              </w:rPr>
            </w:pPr>
            <w:r>
              <w:rPr>
                <w:rFonts w:hint="eastAsia" w:ascii="宋体" w:hAnsi="宋体" w:cs="宋体"/>
                <w:kern w:val="0"/>
                <w:sz w:val="15"/>
                <w:szCs w:val="15"/>
              </w:rPr>
              <w:t>10.3.9,现场检査</w:t>
            </w:r>
          </w:p>
        </w:tc>
        <w:tc>
          <w:tcPr>
            <w:tcW w:w="485" w:type="pct"/>
            <w:noWrap w:val="0"/>
            <w:vAlign w:val="center"/>
          </w:tcPr>
          <w:p w14:paraId="2848BA3F">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30496CE1">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5B5F6AA6">
            <w:pPr>
              <w:widowControl/>
              <w:rPr>
                <w:rFonts w:hint="eastAsia" w:ascii="宋体" w:hAnsi="宋体" w:cs="宋体"/>
                <w:kern w:val="0"/>
                <w:sz w:val="15"/>
                <w:szCs w:val="15"/>
              </w:rPr>
            </w:pPr>
            <w:r>
              <w:rPr>
                <w:rFonts w:hint="eastAsia" w:ascii="宋体" w:hAnsi="宋体" w:cs="宋体"/>
                <w:kern w:val="0"/>
                <w:sz w:val="15"/>
                <w:szCs w:val="15"/>
              </w:rPr>
              <w:t>　</w:t>
            </w:r>
          </w:p>
        </w:tc>
      </w:tr>
      <w:tr w14:paraId="4232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jc w:val="center"/>
        </w:trPr>
        <w:tc>
          <w:tcPr>
            <w:tcW w:w="466" w:type="pct"/>
            <w:vMerge w:val="restart"/>
            <w:noWrap w:val="0"/>
            <w:vAlign w:val="center"/>
          </w:tcPr>
          <w:p w14:paraId="2C9B330D">
            <w:pPr>
              <w:widowControl/>
              <w:jc w:val="center"/>
              <w:rPr>
                <w:rFonts w:hint="eastAsia" w:ascii="宋体" w:hAnsi="宋体" w:cs="宋体"/>
                <w:b/>
                <w:bCs/>
                <w:kern w:val="0"/>
                <w:sz w:val="15"/>
                <w:szCs w:val="15"/>
              </w:rPr>
            </w:pPr>
            <w:r>
              <w:rPr>
                <w:rFonts w:hint="eastAsia" w:ascii="宋体" w:hAnsi="宋体" w:cs="宋体"/>
                <w:b/>
                <w:bCs/>
                <w:kern w:val="0"/>
                <w:sz w:val="15"/>
                <w:szCs w:val="15"/>
              </w:rPr>
              <w:t>停车库 （场）</w:t>
            </w:r>
          </w:p>
        </w:tc>
        <w:tc>
          <w:tcPr>
            <w:tcW w:w="352" w:type="pct"/>
            <w:noWrap w:val="0"/>
            <w:vAlign w:val="center"/>
          </w:tcPr>
          <w:p w14:paraId="1FAD9A84">
            <w:pPr>
              <w:widowControl/>
              <w:jc w:val="center"/>
              <w:rPr>
                <w:rFonts w:hint="eastAsia" w:ascii="宋体" w:hAnsi="宋体" w:cs="宋体"/>
                <w:kern w:val="0"/>
                <w:sz w:val="15"/>
                <w:szCs w:val="15"/>
              </w:rPr>
            </w:pPr>
            <w:r>
              <w:rPr>
                <w:rFonts w:hint="eastAsia" w:ascii="宋体" w:hAnsi="宋体" w:cs="宋体"/>
                <w:kern w:val="0"/>
                <w:sz w:val="15"/>
                <w:szCs w:val="15"/>
              </w:rPr>
              <w:t>20*</w:t>
            </w:r>
          </w:p>
        </w:tc>
        <w:tc>
          <w:tcPr>
            <w:tcW w:w="1318" w:type="pct"/>
            <w:noWrap w:val="0"/>
            <w:vAlign w:val="center"/>
          </w:tcPr>
          <w:p w14:paraId="51897A5F">
            <w:pPr>
              <w:widowControl/>
              <w:rPr>
                <w:rFonts w:hint="eastAsia" w:ascii="宋体" w:hAnsi="宋体" w:cs="宋体"/>
                <w:kern w:val="0"/>
                <w:sz w:val="15"/>
                <w:szCs w:val="15"/>
              </w:rPr>
            </w:pPr>
            <w:r>
              <w:rPr>
                <w:rFonts w:hint="eastAsia" w:ascii="宋体" w:hAnsi="宋体" w:cs="宋体"/>
                <w:kern w:val="0"/>
                <w:sz w:val="15"/>
                <w:szCs w:val="15"/>
              </w:rPr>
              <w:t>出入控制、车辆识别</w:t>
            </w:r>
          </w:p>
        </w:tc>
        <w:tc>
          <w:tcPr>
            <w:tcW w:w="1433" w:type="pct"/>
            <w:noWrap w:val="0"/>
            <w:vAlign w:val="center"/>
          </w:tcPr>
          <w:p w14:paraId="728006AC">
            <w:pPr>
              <w:widowControl/>
              <w:rPr>
                <w:rFonts w:hint="eastAsia" w:ascii="宋体" w:hAnsi="宋体" w:cs="宋体"/>
                <w:kern w:val="0"/>
                <w:sz w:val="15"/>
                <w:szCs w:val="15"/>
              </w:rPr>
            </w:pPr>
            <w:r>
              <w:rPr>
                <w:rFonts w:hint="eastAsia" w:ascii="宋体" w:hAnsi="宋体" w:cs="宋体"/>
                <w:kern w:val="0"/>
                <w:sz w:val="15"/>
                <w:szCs w:val="15"/>
              </w:rPr>
              <w:t>10.3.10,现场检査</w:t>
            </w:r>
          </w:p>
        </w:tc>
        <w:tc>
          <w:tcPr>
            <w:tcW w:w="485" w:type="pct"/>
            <w:noWrap w:val="0"/>
            <w:vAlign w:val="center"/>
          </w:tcPr>
          <w:p w14:paraId="0A5FD09B">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78154706">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50F3A234">
            <w:pPr>
              <w:widowControl/>
              <w:rPr>
                <w:rFonts w:hint="eastAsia" w:ascii="宋体" w:hAnsi="宋体" w:cs="宋体"/>
                <w:kern w:val="0"/>
                <w:sz w:val="15"/>
                <w:szCs w:val="15"/>
              </w:rPr>
            </w:pPr>
            <w:r>
              <w:rPr>
                <w:rFonts w:hint="eastAsia" w:ascii="宋体" w:hAnsi="宋体" w:cs="宋体"/>
                <w:kern w:val="0"/>
                <w:sz w:val="15"/>
                <w:szCs w:val="15"/>
              </w:rPr>
              <w:t>　</w:t>
            </w:r>
          </w:p>
        </w:tc>
      </w:tr>
      <w:tr w14:paraId="650C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6" w:hRule="atLeast"/>
          <w:jc w:val="center"/>
        </w:trPr>
        <w:tc>
          <w:tcPr>
            <w:tcW w:w="466" w:type="pct"/>
            <w:vMerge w:val="continue"/>
            <w:noWrap w:val="0"/>
            <w:vAlign w:val="center"/>
          </w:tcPr>
          <w:p w14:paraId="35BECBA8">
            <w:pPr>
              <w:widowControl/>
              <w:jc w:val="center"/>
              <w:rPr>
                <w:rFonts w:hint="eastAsia" w:ascii="宋体" w:hAnsi="宋体" w:cs="宋体"/>
                <w:b/>
                <w:bCs/>
                <w:kern w:val="0"/>
                <w:sz w:val="15"/>
                <w:szCs w:val="15"/>
              </w:rPr>
            </w:pPr>
          </w:p>
        </w:tc>
        <w:tc>
          <w:tcPr>
            <w:tcW w:w="352" w:type="pct"/>
            <w:noWrap w:val="0"/>
            <w:vAlign w:val="center"/>
          </w:tcPr>
          <w:p w14:paraId="1F64C6D7">
            <w:pPr>
              <w:widowControl/>
              <w:jc w:val="center"/>
              <w:rPr>
                <w:rFonts w:hint="eastAsia" w:ascii="宋体" w:hAnsi="宋体" w:cs="宋体"/>
                <w:kern w:val="0"/>
                <w:sz w:val="15"/>
                <w:szCs w:val="15"/>
              </w:rPr>
            </w:pPr>
            <w:r>
              <w:rPr>
                <w:rFonts w:hint="eastAsia" w:ascii="宋体" w:hAnsi="宋体" w:cs="宋体"/>
                <w:kern w:val="0"/>
                <w:sz w:val="15"/>
                <w:szCs w:val="15"/>
              </w:rPr>
              <w:t>21</w:t>
            </w:r>
          </w:p>
        </w:tc>
        <w:tc>
          <w:tcPr>
            <w:tcW w:w="1318" w:type="pct"/>
            <w:noWrap w:val="0"/>
            <w:vAlign w:val="center"/>
          </w:tcPr>
          <w:p w14:paraId="366632D0">
            <w:pPr>
              <w:widowControl/>
              <w:rPr>
                <w:rFonts w:hint="eastAsia" w:ascii="宋体" w:hAnsi="宋体" w:cs="宋体"/>
                <w:kern w:val="0"/>
                <w:sz w:val="15"/>
                <w:szCs w:val="15"/>
              </w:rPr>
            </w:pPr>
            <w:r>
              <w:rPr>
                <w:rFonts w:hint="eastAsia" w:ascii="宋体" w:hAnsi="宋体" w:cs="宋体"/>
                <w:kern w:val="0"/>
                <w:sz w:val="15"/>
                <w:szCs w:val="15"/>
              </w:rPr>
              <w:t>内部安全防范措施</w:t>
            </w:r>
          </w:p>
        </w:tc>
        <w:tc>
          <w:tcPr>
            <w:tcW w:w="1433" w:type="pct"/>
            <w:noWrap w:val="0"/>
            <w:vAlign w:val="center"/>
          </w:tcPr>
          <w:p w14:paraId="137A2150">
            <w:pPr>
              <w:widowControl/>
              <w:rPr>
                <w:rFonts w:hint="eastAsia" w:ascii="宋体" w:hAnsi="宋体" w:cs="宋体"/>
                <w:kern w:val="0"/>
                <w:sz w:val="15"/>
                <w:szCs w:val="15"/>
              </w:rPr>
            </w:pPr>
            <w:r>
              <w:rPr>
                <w:rFonts w:hint="eastAsia" w:ascii="宋体" w:hAnsi="宋体" w:cs="宋体"/>
                <w:kern w:val="0"/>
                <w:sz w:val="15"/>
                <w:szCs w:val="15"/>
              </w:rPr>
              <w:t>10.3.10,复核检验报告</w:t>
            </w:r>
          </w:p>
        </w:tc>
        <w:tc>
          <w:tcPr>
            <w:tcW w:w="485" w:type="pct"/>
            <w:noWrap w:val="0"/>
            <w:vAlign w:val="center"/>
          </w:tcPr>
          <w:p w14:paraId="730066D9">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2377EFDC">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2F3E5199">
            <w:pPr>
              <w:widowControl/>
              <w:rPr>
                <w:rFonts w:hint="eastAsia" w:ascii="宋体" w:hAnsi="宋体" w:cs="宋体"/>
                <w:kern w:val="0"/>
                <w:sz w:val="15"/>
                <w:szCs w:val="15"/>
              </w:rPr>
            </w:pPr>
            <w:r>
              <w:rPr>
                <w:rFonts w:hint="eastAsia" w:ascii="宋体" w:hAnsi="宋体" w:cs="宋体"/>
                <w:kern w:val="0"/>
                <w:sz w:val="15"/>
                <w:szCs w:val="15"/>
              </w:rPr>
              <w:t>　</w:t>
            </w:r>
          </w:p>
        </w:tc>
      </w:tr>
      <w:tr w14:paraId="5441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4" w:hRule="atLeast"/>
          <w:jc w:val="center"/>
        </w:trPr>
        <w:tc>
          <w:tcPr>
            <w:tcW w:w="466" w:type="pct"/>
            <w:vMerge w:val="restart"/>
            <w:noWrap w:val="0"/>
            <w:vAlign w:val="center"/>
          </w:tcPr>
          <w:p w14:paraId="670ED5B4">
            <w:pPr>
              <w:widowControl/>
              <w:jc w:val="center"/>
              <w:rPr>
                <w:rFonts w:hint="eastAsia" w:ascii="宋体" w:hAnsi="宋体" w:cs="宋体"/>
                <w:b/>
                <w:bCs/>
                <w:kern w:val="0"/>
                <w:sz w:val="15"/>
                <w:szCs w:val="15"/>
              </w:rPr>
            </w:pPr>
            <w:r>
              <w:rPr>
                <w:rFonts w:hint="eastAsia" w:ascii="宋体" w:hAnsi="宋体" w:cs="宋体"/>
                <w:b/>
                <w:bCs/>
                <w:kern w:val="0"/>
                <w:sz w:val="15"/>
                <w:szCs w:val="15"/>
              </w:rPr>
              <w:t>防爆 安全 检查</w:t>
            </w:r>
          </w:p>
        </w:tc>
        <w:tc>
          <w:tcPr>
            <w:tcW w:w="352" w:type="pct"/>
            <w:noWrap w:val="0"/>
            <w:vAlign w:val="center"/>
          </w:tcPr>
          <w:p w14:paraId="1A30D7B5">
            <w:pPr>
              <w:widowControl/>
              <w:jc w:val="center"/>
              <w:rPr>
                <w:rFonts w:hint="eastAsia" w:ascii="宋体" w:hAnsi="宋体" w:cs="宋体"/>
                <w:kern w:val="0"/>
                <w:sz w:val="15"/>
                <w:szCs w:val="15"/>
              </w:rPr>
            </w:pPr>
            <w:r>
              <w:rPr>
                <w:rFonts w:hint="eastAsia" w:ascii="宋体" w:hAnsi="宋体" w:cs="宋体"/>
                <w:kern w:val="0"/>
                <w:sz w:val="15"/>
                <w:szCs w:val="15"/>
              </w:rPr>
              <w:t>22*</w:t>
            </w:r>
          </w:p>
        </w:tc>
        <w:tc>
          <w:tcPr>
            <w:tcW w:w="1318" w:type="pct"/>
            <w:noWrap w:val="0"/>
            <w:vAlign w:val="center"/>
          </w:tcPr>
          <w:p w14:paraId="7231DCE7">
            <w:pPr>
              <w:widowControl/>
              <w:rPr>
                <w:rFonts w:hint="eastAsia" w:ascii="宋体" w:hAnsi="宋体" w:cs="宋体"/>
                <w:kern w:val="0"/>
                <w:sz w:val="15"/>
                <w:szCs w:val="15"/>
              </w:rPr>
            </w:pPr>
            <w:r>
              <w:rPr>
                <w:rFonts w:hint="eastAsia" w:ascii="宋体" w:hAnsi="宋体" w:cs="宋体"/>
                <w:kern w:val="0"/>
                <w:sz w:val="15"/>
                <w:szCs w:val="15"/>
              </w:rPr>
              <w:t>防爆安全检査</w:t>
            </w:r>
          </w:p>
        </w:tc>
        <w:tc>
          <w:tcPr>
            <w:tcW w:w="1433" w:type="pct"/>
            <w:noWrap w:val="0"/>
            <w:vAlign w:val="center"/>
          </w:tcPr>
          <w:p w14:paraId="588F5434">
            <w:pPr>
              <w:widowControl/>
              <w:rPr>
                <w:rFonts w:hint="eastAsia" w:ascii="宋体" w:hAnsi="宋体" w:cs="宋体"/>
                <w:kern w:val="0"/>
                <w:sz w:val="15"/>
                <w:szCs w:val="15"/>
              </w:rPr>
            </w:pPr>
            <w:r>
              <w:rPr>
                <w:rFonts w:hint="eastAsia" w:ascii="宋体" w:hAnsi="宋体" w:cs="宋体"/>
                <w:kern w:val="0"/>
                <w:sz w:val="15"/>
                <w:szCs w:val="15"/>
              </w:rPr>
              <w:t>10.3.11.现场检查、复核检验报告</w:t>
            </w:r>
          </w:p>
        </w:tc>
        <w:tc>
          <w:tcPr>
            <w:tcW w:w="485" w:type="pct"/>
            <w:noWrap w:val="0"/>
            <w:vAlign w:val="center"/>
          </w:tcPr>
          <w:p w14:paraId="50E09A53">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4E8BC638">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16EC0F13">
            <w:pPr>
              <w:widowControl/>
              <w:rPr>
                <w:rFonts w:hint="eastAsia" w:ascii="宋体" w:hAnsi="宋体" w:cs="宋体"/>
                <w:kern w:val="0"/>
                <w:sz w:val="15"/>
                <w:szCs w:val="15"/>
              </w:rPr>
            </w:pPr>
            <w:r>
              <w:rPr>
                <w:rFonts w:hint="eastAsia" w:ascii="宋体" w:hAnsi="宋体" w:cs="宋体"/>
                <w:kern w:val="0"/>
                <w:sz w:val="15"/>
                <w:szCs w:val="15"/>
              </w:rPr>
              <w:t>　</w:t>
            </w:r>
          </w:p>
        </w:tc>
      </w:tr>
      <w:tr w14:paraId="5E96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1" w:hRule="atLeast"/>
          <w:jc w:val="center"/>
        </w:trPr>
        <w:tc>
          <w:tcPr>
            <w:tcW w:w="466" w:type="pct"/>
            <w:vMerge w:val="continue"/>
            <w:noWrap w:val="0"/>
            <w:vAlign w:val="center"/>
          </w:tcPr>
          <w:p w14:paraId="39EF13A1">
            <w:pPr>
              <w:widowControl/>
              <w:jc w:val="center"/>
              <w:rPr>
                <w:rFonts w:hint="eastAsia" w:ascii="宋体" w:hAnsi="宋体" w:cs="宋体"/>
                <w:b/>
                <w:bCs/>
                <w:kern w:val="0"/>
                <w:sz w:val="15"/>
                <w:szCs w:val="15"/>
              </w:rPr>
            </w:pPr>
          </w:p>
        </w:tc>
        <w:tc>
          <w:tcPr>
            <w:tcW w:w="352" w:type="pct"/>
            <w:noWrap w:val="0"/>
            <w:vAlign w:val="center"/>
          </w:tcPr>
          <w:p w14:paraId="1732B737">
            <w:pPr>
              <w:widowControl/>
              <w:jc w:val="center"/>
              <w:rPr>
                <w:rFonts w:hint="eastAsia" w:ascii="宋体" w:hAnsi="宋体" w:cs="宋体"/>
                <w:kern w:val="0"/>
                <w:sz w:val="15"/>
                <w:szCs w:val="15"/>
              </w:rPr>
            </w:pPr>
            <w:r>
              <w:rPr>
                <w:rFonts w:hint="eastAsia" w:ascii="宋体" w:hAnsi="宋体" w:cs="宋体"/>
                <w:kern w:val="0"/>
                <w:sz w:val="15"/>
                <w:szCs w:val="15"/>
              </w:rPr>
              <w:t>23</w:t>
            </w:r>
          </w:p>
        </w:tc>
        <w:tc>
          <w:tcPr>
            <w:tcW w:w="1318" w:type="pct"/>
            <w:noWrap w:val="0"/>
            <w:vAlign w:val="center"/>
          </w:tcPr>
          <w:p w14:paraId="340216DD">
            <w:pPr>
              <w:widowControl/>
              <w:rPr>
                <w:rFonts w:hint="eastAsia" w:ascii="宋体" w:hAnsi="宋体" w:cs="宋体"/>
                <w:kern w:val="0"/>
                <w:sz w:val="15"/>
                <w:szCs w:val="15"/>
              </w:rPr>
            </w:pPr>
            <w:r>
              <w:rPr>
                <w:rFonts w:hint="eastAsia" w:ascii="宋体" w:hAnsi="宋体" w:cs="宋体"/>
                <w:kern w:val="0"/>
                <w:sz w:val="15"/>
                <w:szCs w:val="15"/>
              </w:rPr>
              <w:t>防爆处置、防护设施</w:t>
            </w:r>
          </w:p>
        </w:tc>
        <w:tc>
          <w:tcPr>
            <w:tcW w:w="1433" w:type="pct"/>
            <w:noWrap w:val="0"/>
            <w:vAlign w:val="center"/>
          </w:tcPr>
          <w:p w14:paraId="706687FF">
            <w:pPr>
              <w:widowControl/>
              <w:rPr>
                <w:rFonts w:hint="eastAsia" w:ascii="宋体" w:hAnsi="宋体" w:cs="宋体"/>
                <w:kern w:val="0"/>
                <w:sz w:val="15"/>
                <w:szCs w:val="15"/>
              </w:rPr>
            </w:pPr>
            <w:r>
              <w:rPr>
                <w:rFonts w:hint="eastAsia" w:ascii="宋体" w:hAnsi="宋体" w:cs="宋体"/>
                <w:kern w:val="0"/>
                <w:sz w:val="15"/>
                <w:szCs w:val="15"/>
              </w:rPr>
              <w:t>10.3.11.现场检査</w:t>
            </w:r>
          </w:p>
        </w:tc>
        <w:tc>
          <w:tcPr>
            <w:tcW w:w="485" w:type="pct"/>
            <w:noWrap w:val="0"/>
            <w:vAlign w:val="center"/>
          </w:tcPr>
          <w:p w14:paraId="13733245">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5781F985">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298DC1F3">
            <w:pPr>
              <w:widowControl/>
              <w:rPr>
                <w:rFonts w:hint="eastAsia" w:ascii="宋体" w:hAnsi="宋体" w:cs="宋体"/>
                <w:kern w:val="0"/>
                <w:sz w:val="15"/>
                <w:szCs w:val="15"/>
              </w:rPr>
            </w:pPr>
            <w:r>
              <w:rPr>
                <w:rFonts w:hint="eastAsia" w:ascii="宋体" w:hAnsi="宋体" w:cs="宋体"/>
                <w:kern w:val="0"/>
                <w:sz w:val="15"/>
                <w:szCs w:val="15"/>
              </w:rPr>
              <w:t>　</w:t>
            </w:r>
          </w:p>
        </w:tc>
      </w:tr>
      <w:tr w14:paraId="68C7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6" w:hRule="atLeast"/>
          <w:jc w:val="center"/>
        </w:trPr>
        <w:tc>
          <w:tcPr>
            <w:tcW w:w="466" w:type="pct"/>
            <w:vMerge w:val="continue"/>
            <w:noWrap w:val="0"/>
            <w:vAlign w:val="center"/>
          </w:tcPr>
          <w:p w14:paraId="71879734">
            <w:pPr>
              <w:widowControl/>
              <w:jc w:val="center"/>
              <w:rPr>
                <w:rFonts w:hint="eastAsia" w:ascii="宋体" w:hAnsi="宋体" w:cs="宋体"/>
                <w:b/>
                <w:bCs/>
                <w:kern w:val="0"/>
                <w:sz w:val="15"/>
                <w:szCs w:val="15"/>
              </w:rPr>
            </w:pPr>
          </w:p>
        </w:tc>
        <w:tc>
          <w:tcPr>
            <w:tcW w:w="352" w:type="pct"/>
            <w:noWrap w:val="0"/>
            <w:vAlign w:val="center"/>
          </w:tcPr>
          <w:p w14:paraId="0D6EF9C7">
            <w:pPr>
              <w:widowControl/>
              <w:jc w:val="center"/>
              <w:rPr>
                <w:rFonts w:hint="eastAsia" w:ascii="宋体" w:hAnsi="宋体" w:cs="宋体"/>
                <w:kern w:val="0"/>
                <w:sz w:val="15"/>
                <w:szCs w:val="15"/>
              </w:rPr>
            </w:pPr>
            <w:r>
              <w:rPr>
                <w:rFonts w:hint="eastAsia" w:ascii="宋体" w:hAnsi="宋体" w:cs="宋体"/>
                <w:kern w:val="0"/>
                <w:sz w:val="15"/>
                <w:szCs w:val="15"/>
              </w:rPr>
              <w:t>24</w:t>
            </w:r>
          </w:p>
        </w:tc>
        <w:tc>
          <w:tcPr>
            <w:tcW w:w="1318" w:type="pct"/>
            <w:noWrap w:val="0"/>
            <w:vAlign w:val="center"/>
          </w:tcPr>
          <w:p w14:paraId="7F689B3D">
            <w:pPr>
              <w:widowControl/>
              <w:rPr>
                <w:rFonts w:hint="eastAsia" w:ascii="宋体" w:hAnsi="宋体" w:cs="宋体"/>
                <w:kern w:val="0"/>
                <w:sz w:val="15"/>
                <w:szCs w:val="15"/>
              </w:rPr>
            </w:pPr>
            <w:r>
              <w:rPr>
                <w:rFonts w:hint="eastAsia" w:ascii="宋体" w:hAnsi="宋体" w:cs="宋体"/>
                <w:kern w:val="0"/>
                <w:sz w:val="15"/>
                <w:szCs w:val="15"/>
              </w:rPr>
              <w:t>监视和回放图像质量</w:t>
            </w:r>
          </w:p>
        </w:tc>
        <w:tc>
          <w:tcPr>
            <w:tcW w:w="1433" w:type="pct"/>
            <w:noWrap w:val="0"/>
            <w:vAlign w:val="center"/>
          </w:tcPr>
          <w:p w14:paraId="0C4839D5">
            <w:pPr>
              <w:widowControl/>
              <w:rPr>
                <w:rFonts w:hint="eastAsia" w:ascii="宋体" w:hAnsi="宋体" w:cs="宋体"/>
                <w:kern w:val="0"/>
                <w:sz w:val="15"/>
                <w:szCs w:val="15"/>
              </w:rPr>
            </w:pPr>
            <w:r>
              <w:rPr>
                <w:rFonts w:hint="eastAsia" w:ascii="宋体" w:hAnsi="宋体" w:cs="宋体"/>
                <w:kern w:val="0"/>
                <w:sz w:val="15"/>
                <w:szCs w:val="15"/>
              </w:rPr>
              <w:t>10.3.11,复核检验报吿</w:t>
            </w:r>
          </w:p>
        </w:tc>
        <w:tc>
          <w:tcPr>
            <w:tcW w:w="485" w:type="pct"/>
            <w:noWrap w:val="0"/>
            <w:vAlign w:val="center"/>
          </w:tcPr>
          <w:p w14:paraId="0BBC38B2">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1A9B6AE2">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53EE8F4B">
            <w:pPr>
              <w:widowControl/>
              <w:rPr>
                <w:rFonts w:hint="eastAsia" w:ascii="宋体" w:hAnsi="宋体" w:cs="宋体"/>
                <w:kern w:val="0"/>
                <w:sz w:val="15"/>
                <w:szCs w:val="15"/>
              </w:rPr>
            </w:pPr>
            <w:r>
              <w:rPr>
                <w:rFonts w:hint="eastAsia" w:ascii="宋体" w:hAnsi="宋体" w:cs="宋体"/>
                <w:kern w:val="0"/>
                <w:sz w:val="15"/>
                <w:szCs w:val="15"/>
              </w:rPr>
              <w:t>　</w:t>
            </w:r>
          </w:p>
        </w:tc>
      </w:tr>
      <w:tr w14:paraId="033D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1" w:hRule="atLeast"/>
          <w:jc w:val="center"/>
        </w:trPr>
        <w:tc>
          <w:tcPr>
            <w:tcW w:w="466" w:type="pct"/>
            <w:vMerge w:val="restart"/>
            <w:noWrap w:val="0"/>
            <w:vAlign w:val="center"/>
          </w:tcPr>
          <w:p w14:paraId="6DAEB6D5">
            <w:pPr>
              <w:widowControl/>
              <w:jc w:val="center"/>
              <w:rPr>
                <w:rFonts w:hint="eastAsia" w:ascii="宋体" w:hAnsi="宋体" w:cs="宋体"/>
                <w:b/>
                <w:bCs/>
                <w:kern w:val="0"/>
                <w:sz w:val="15"/>
                <w:szCs w:val="15"/>
              </w:rPr>
            </w:pPr>
            <w:r>
              <w:rPr>
                <w:rFonts w:hint="eastAsia" w:ascii="宋体" w:hAnsi="宋体" w:cs="宋体"/>
                <w:b/>
                <w:bCs/>
                <w:kern w:val="0"/>
                <w:sz w:val="15"/>
                <w:szCs w:val="15"/>
              </w:rPr>
              <w:t>楼寓对 讲（访 客对 讲）</w:t>
            </w:r>
          </w:p>
        </w:tc>
        <w:tc>
          <w:tcPr>
            <w:tcW w:w="352" w:type="pct"/>
            <w:noWrap w:val="0"/>
            <w:vAlign w:val="center"/>
          </w:tcPr>
          <w:p w14:paraId="0F400047">
            <w:pPr>
              <w:widowControl/>
              <w:jc w:val="center"/>
              <w:rPr>
                <w:rFonts w:hint="eastAsia" w:ascii="宋体" w:hAnsi="宋体" w:cs="宋体"/>
                <w:kern w:val="0"/>
                <w:sz w:val="15"/>
                <w:szCs w:val="15"/>
              </w:rPr>
            </w:pPr>
            <w:r>
              <w:rPr>
                <w:rFonts w:hint="eastAsia" w:ascii="宋体" w:hAnsi="宋体" w:cs="宋体"/>
                <w:kern w:val="0"/>
                <w:sz w:val="15"/>
                <w:szCs w:val="15"/>
              </w:rPr>
              <w:t>25*</w:t>
            </w:r>
          </w:p>
        </w:tc>
        <w:tc>
          <w:tcPr>
            <w:tcW w:w="1318" w:type="pct"/>
            <w:noWrap w:val="0"/>
            <w:vAlign w:val="center"/>
          </w:tcPr>
          <w:p w14:paraId="61F5CB1F">
            <w:pPr>
              <w:widowControl/>
              <w:rPr>
                <w:rFonts w:hint="eastAsia" w:ascii="宋体" w:hAnsi="宋体" w:cs="宋体"/>
                <w:kern w:val="0"/>
                <w:sz w:val="15"/>
                <w:szCs w:val="15"/>
              </w:rPr>
            </w:pPr>
            <w:r>
              <w:rPr>
                <w:rFonts w:hint="eastAsia" w:ascii="宋体" w:hAnsi="宋体" w:cs="宋体"/>
                <w:kern w:val="0"/>
                <w:sz w:val="15"/>
                <w:szCs w:val="15"/>
              </w:rPr>
              <w:t>双向对讲、可视、开锁</w:t>
            </w:r>
          </w:p>
        </w:tc>
        <w:tc>
          <w:tcPr>
            <w:tcW w:w="1433" w:type="pct"/>
            <w:noWrap w:val="0"/>
            <w:vAlign w:val="center"/>
          </w:tcPr>
          <w:p w14:paraId="5E7F82C4">
            <w:pPr>
              <w:widowControl/>
              <w:rPr>
                <w:rFonts w:hint="eastAsia" w:ascii="宋体" w:hAnsi="宋体" w:cs="宋体"/>
                <w:kern w:val="0"/>
                <w:sz w:val="15"/>
                <w:szCs w:val="15"/>
              </w:rPr>
            </w:pPr>
            <w:r>
              <w:rPr>
                <w:rFonts w:hint="eastAsia" w:ascii="宋体" w:hAnsi="宋体" w:cs="宋体"/>
                <w:kern w:val="0"/>
                <w:sz w:val="15"/>
                <w:szCs w:val="15"/>
              </w:rPr>
              <w:t>10.3.12.现场检查</w:t>
            </w:r>
          </w:p>
        </w:tc>
        <w:tc>
          <w:tcPr>
            <w:tcW w:w="485" w:type="pct"/>
            <w:noWrap w:val="0"/>
            <w:vAlign w:val="center"/>
          </w:tcPr>
          <w:p w14:paraId="1393AA92">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3F4534F2">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033C05C2">
            <w:pPr>
              <w:widowControl/>
              <w:rPr>
                <w:rFonts w:hint="eastAsia" w:ascii="宋体" w:hAnsi="宋体" w:cs="宋体"/>
                <w:kern w:val="0"/>
                <w:sz w:val="15"/>
                <w:szCs w:val="15"/>
              </w:rPr>
            </w:pPr>
            <w:r>
              <w:rPr>
                <w:rFonts w:hint="eastAsia" w:ascii="宋体" w:hAnsi="宋体" w:cs="宋体"/>
                <w:kern w:val="0"/>
                <w:sz w:val="15"/>
                <w:szCs w:val="15"/>
              </w:rPr>
              <w:t>　</w:t>
            </w:r>
          </w:p>
        </w:tc>
      </w:tr>
      <w:tr w14:paraId="6299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6" w:hRule="atLeast"/>
          <w:jc w:val="center"/>
        </w:trPr>
        <w:tc>
          <w:tcPr>
            <w:tcW w:w="466" w:type="pct"/>
            <w:vMerge w:val="continue"/>
            <w:noWrap w:val="0"/>
            <w:vAlign w:val="center"/>
          </w:tcPr>
          <w:p w14:paraId="4381D54B">
            <w:pPr>
              <w:widowControl/>
              <w:jc w:val="center"/>
              <w:rPr>
                <w:rFonts w:hint="eastAsia" w:ascii="宋体" w:hAnsi="宋体" w:cs="宋体"/>
                <w:b/>
                <w:bCs/>
                <w:kern w:val="0"/>
                <w:sz w:val="15"/>
                <w:szCs w:val="15"/>
              </w:rPr>
            </w:pPr>
          </w:p>
        </w:tc>
        <w:tc>
          <w:tcPr>
            <w:tcW w:w="352" w:type="pct"/>
            <w:noWrap w:val="0"/>
            <w:vAlign w:val="center"/>
          </w:tcPr>
          <w:p w14:paraId="6E18931D">
            <w:pPr>
              <w:widowControl/>
              <w:jc w:val="center"/>
              <w:rPr>
                <w:rFonts w:hint="eastAsia" w:ascii="宋体" w:hAnsi="宋体" w:cs="宋体"/>
                <w:kern w:val="0"/>
                <w:sz w:val="15"/>
                <w:szCs w:val="15"/>
              </w:rPr>
            </w:pPr>
            <w:r>
              <w:rPr>
                <w:rFonts w:hint="eastAsia" w:ascii="宋体" w:hAnsi="宋体" w:cs="宋体"/>
                <w:kern w:val="0"/>
                <w:sz w:val="15"/>
                <w:szCs w:val="15"/>
              </w:rPr>
              <w:t>26</w:t>
            </w:r>
          </w:p>
        </w:tc>
        <w:tc>
          <w:tcPr>
            <w:tcW w:w="1318" w:type="pct"/>
            <w:noWrap w:val="0"/>
            <w:vAlign w:val="center"/>
          </w:tcPr>
          <w:p w14:paraId="582A1F06">
            <w:pPr>
              <w:widowControl/>
              <w:rPr>
                <w:rFonts w:hint="eastAsia" w:ascii="宋体" w:hAnsi="宋体" w:cs="宋体"/>
                <w:kern w:val="0"/>
                <w:sz w:val="15"/>
                <w:szCs w:val="15"/>
              </w:rPr>
            </w:pPr>
            <w:r>
              <w:rPr>
                <w:rFonts w:hint="eastAsia" w:ascii="宋体" w:hAnsi="宋体" w:cs="宋体"/>
                <w:kern w:val="0"/>
                <w:sz w:val="15"/>
                <w:szCs w:val="15"/>
              </w:rPr>
              <w:t>系统管理</w:t>
            </w:r>
          </w:p>
        </w:tc>
        <w:tc>
          <w:tcPr>
            <w:tcW w:w="1433" w:type="pct"/>
            <w:noWrap w:val="0"/>
            <w:vAlign w:val="center"/>
          </w:tcPr>
          <w:p w14:paraId="4A04FFE2">
            <w:pPr>
              <w:widowControl/>
              <w:rPr>
                <w:rFonts w:hint="eastAsia" w:ascii="宋体" w:hAnsi="宋体" w:cs="宋体"/>
                <w:kern w:val="0"/>
                <w:sz w:val="15"/>
                <w:szCs w:val="15"/>
              </w:rPr>
            </w:pPr>
            <w:r>
              <w:rPr>
                <w:rFonts w:hint="eastAsia" w:ascii="宋体" w:hAnsi="宋体" w:cs="宋体"/>
                <w:kern w:val="0"/>
                <w:sz w:val="15"/>
                <w:szCs w:val="15"/>
              </w:rPr>
              <w:t>10.3.12 复核检验报告</w:t>
            </w:r>
          </w:p>
        </w:tc>
        <w:tc>
          <w:tcPr>
            <w:tcW w:w="485" w:type="pct"/>
            <w:noWrap w:val="0"/>
            <w:vAlign w:val="center"/>
          </w:tcPr>
          <w:p w14:paraId="74E52AA1">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70E2D688">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7F36CD81">
            <w:pPr>
              <w:widowControl/>
              <w:rPr>
                <w:rFonts w:hint="eastAsia" w:ascii="宋体" w:hAnsi="宋体" w:cs="宋体"/>
                <w:kern w:val="0"/>
                <w:sz w:val="15"/>
                <w:szCs w:val="15"/>
              </w:rPr>
            </w:pPr>
            <w:r>
              <w:rPr>
                <w:rFonts w:hint="eastAsia" w:ascii="宋体" w:hAnsi="宋体" w:cs="宋体"/>
                <w:kern w:val="0"/>
                <w:sz w:val="15"/>
                <w:szCs w:val="15"/>
              </w:rPr>
              <w:t>　</w:t>
            </w:r>
          </w:p>
        </w:tc>
      </w:tr>
      <w:tr w14:paraId="15BD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3" w:hRule="atLeast"/>
          <w:jc w:val="center"/>
        </w:trPr>
        <w:tc>
          <w:tcPr>
            <w:tcW w:w="466" w:type="pct"/>
            <w:vMerge w:val="continue"/>
            <w:noWrap w:val="0"/>
            <w:vAlign w:val="center"/>
          </w:tcPr>
          <w:p w14:paraId="11D5DAC9">
            <w:pPr>
              <w:widowControl/>
              <w:jc w:val="center"/>
              <w:rPr>
                <w:rFonts w:hint="eastAsia" w:ascii="宋体" w:hAnsi="宋体" w:cs="宋体"/>
                <w:b/>
                <w:bCs/>
                <w:kern w:val="0"/>
                <w:sz w:val="15"/>
                <w:szCs w:val="15"/>
              </w:rPr>
            </w:pPr>
          </w:p>
        </w:tc>
        <w:tc>
          <w:tcPr>
            <w:tcW w:w="352" w:type="pct"/>
            <w:noWrap w:val="0"/>
            <w:vAlign w:val="center"/>
          </w:tcPr>
          <w:p w14:paraId="0E8B4A86">
            <w:pPr>
              <w:widowControl/>
              <w:jc w:val="center"/>
              <w:rPr>
                <w:rFonts w:hint="eastAsia" w:ascii="宋体" w:hAnsi="宋体" w:cs="宋体"/>
                <w:kern w:val="0"/>
                <w:sz w:val="15"/>
                <w:szCs w:val="15"/>
              </w:rPr>
            </w:pPr>
            <w:r>
              <w:rPr>
                <w:rFonts w:hint="eastAsia" w:ascii="宋体" w:hAnsi="宋体" w:cs="宋体"/>
                <w:kern w:val="0"/>
                <w:sz w:val="15"/>
                <w:szCs w:val="15"/>
              </w:rPr>
              <w:t>27</w:t>
            </w:r>
          </w:p>
        </w:tc>
        <w:tc>
          <w:tcPr>
            <w:tcW w:w="1318" w:type="pct"/>
            <w:noWrap w:val="0"/>
            <w:vAlign w:val="center"/>
          </w:tcPr>
          <w:p w14:paraId="7B44F33F">
            <w:pPr>
              <w:widowControl/>
              <w:rPr>
                <w:rFonts w:hint="eastAsia" w:ascii="宋体" w:hAnsi="宋体" w:cs="宋体"/>
                <w:kern w:val="0"/>
                <w:sz w:val="15"/>
                <w:szCs w:val="15"/>
              </w:rPr>
            </w:pPr>
            <w:r>
              <w:rPr>
                <w:rFonts w:hint="eastAsia" w:ascii="宋体" w:hAnsi="宋体" w:cs="宋体"/>
                <w:kern w:val="0"/>
                <w:sz w:val="15"/>
                <w:szCs w:val="15"/>
              </w:rPr>
              <w:t>系统安全管控措施</w:t>
            </w:r>
          </w:p>
        </w:tc>
        <w:tc>
          <w:tcPr>
            <w:tcW w:w="1433" w:type="pct"/>
            <w:noWrap w:val="0"/>
            <w:vAlign w:val="center"/>
          </w:tcPr>
          <w:p w14:paraId="4B6570E7">
            <w:pPr>
              <w:widowControl/>
              <w:rPr>
                <w:rFonts w:hint="eastAsia" w:ascii="宋体" w:hAnsi="宋体" w:cs="宋体"/>
                <w:kern w:val="0"/>
                <w:sz w:val="15"/>
                <w:szCs w:val="15"/>
              </w:rPr>
            </w:pPr>
            <w:r>
              <w:rPr>
                <w:rFonts w:hint="eastAsia" w:ascii="宋体" w:hAnsi="宋体" w:cs="宋体"/>
                <w:kern w:val="0"/>
                <w:sz w:val="15"/>
                <w:szCs w:val="15"/>
              </w:rPr>
              <w:t>10.3.12,现场检查、复核检验报告</w:t>
            </w:r>
          </w:p>
        </w:tc>
        <w:tc>
          <w:tcPr>
            <w:tcW w:w="485" w:type="pct"/>
            <w:noWrap w:val="0"/>
            <w:vAlign w:val="center"/>
          </w:tcPr>
          <w:p w14:paraId="4AA40CAA">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0BB697EE">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5F743FD8">
            <w:pPr>
              <w:widowControl/>
              <w:rPr>
                <w:rFonts w:hint="eastAsia" w:ascii="宋体" w:hAnsi="宋体" w:cs="宋体"/>
                <w:kern w:val="0"/>
                <w:sz w:val="15"/>
                <w:szCs w:val="15"/>
              </w:rPr>
            </w:pPr>
            <w:r>
              <w:rPr>
                <w:rFonts w:hint="eastAsia" w:ascii="宋体" w:hAnsi="宋体" w:cs="宋体"/>
                <w:kern w:val="0"/>
                <w:sz w:val="15"/>
                <w:szCs w:val="15"/>
              </w:rPr>
              <w:t>　</w:t>
            </w:r>
          </w:p>
        </w:tc>
      </w:tr>
      <w:tr w14:paraId="3914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9" w:hRule="atLeast"/>
          <w:jc w:val="center"/>
        </w:trPr>
        <w:tc>
          <w:tcPr>
            <w:tcW w:w="466" w:type="pct"/>
            <w:noWrap w:val="0"/>
            <w:vAlign w:val="center"/>
          </w:tcPr>
          <w:p w14:paraId="557D4F6D">
            <w:pPr>
              <w:widowControl/>
              <w:jc w:val="center"/>
              <w:rPr>
                <w:rFonts w:hint="eastAsia" w:ascii="宋体" w:hAnsi="宋体" w:cs="宋体"/>
                <w:b/>
                <w:bCs/>
                <w:kern w:val="0"/>
                <w:sz w:val="15"/>
                <w:szCs w:val="15"/>
              </w:rPr>
            </w:pPr>
            <w:r>
              <w:rPr>
                <w:rFonts w:hint="eastAsia" w:ascii="宋体" w:hAnsi="宋体" w:cs="宋体"/>
                <w:b/>
                <w:bCs/>
                <w:kern w:val="0"/>
                <w:sz w:val="15"/>
                <w:szCs w:val="15"/>
              </w:rPr>
              <w:t>电子巡查</w:t>
            </w:r>
          </w:p>
        </w:tc>
        <w:tc>
          <w:tcPr>
            <w:tcW w:w="352" w:type="pct"/>
            <w:noWrap w:val="0"/>
            <w:vAlign w:val="center"/>
          </w:tcPr>
          <w:p w14:paraId="603763EC">
            <w:pPr>
              <w:widowControl/>
              <w:jc w:val="center"/>
              <w:rPr>
                <w:rFonts w:hint="eastAsia" w:ascii="宋体" w:hAnsi="宋体" w:cs="宋体"/>
                <w:kern w:val="0"/>
                <w:sz w:val="15"/>
                <w:szCs w:val="15"/>
              </w:rPr>
            </w:pPr>
            <w:r>
              <w:rPr>
                <w:rFonts w:hint="eastAsia" w:ascii="宋体" w:hAnsi="宋体" w:cs="宋体"/>
                <w:kern w:val="0"/>
                <w:sz w:val="15"/>
                <w:szCs w:val="15"/>
              </w:rPr>
              <w:t>28</w:t>
            </w:r>
          </w:p>
        </w:tc>
        <w:tc>
          <w:tcPr>
            <w:tcW w:w="1318" w:type="pct"/>
            <w:noWrap w:val="0"/>
            <w:vAlign w:val="center"/>
          </w:tcPr>
          <w:p w14:paraId="01C29C18">
            <w:pPr>
              <w:widowControl/>
              <w:rPr>
                <w:rFonts w:hint="eastAsia" w:ascii="宋体" w:hAnsi="宋体" w:cs="宋体"/>
                <w:kern w:val="0"/>
                <w:sz w:val="15"/>
                <w:szCs w:val="15"/>
              </w:rPr>
            </w:pPr>
            <w:r>
              <w:rPr>
                <w:rFonts w:hint="eastAsia" w:ascii="宋体" w:hAnsi="宋体" w:cs="宋体"/>
                <w:kern w:val="0"/>
                <w:sz w:val="15"/>
                <w:szCs w:val="15"/>
              </w:rPr>
              <w:t>线路设置、报警设置、统计报表</w:t>
            </w:r>
          </w:p>
        </w:tc>
        <w:tc>
          <w:tcPr>
            <w:tcW w:w="1433" w:type="pct"/>
            <w:noWrap w:val="0"/>
            <w:vAlign w:val="center"/>
          </w:tcPr>
          <w:p w14:paraId="3AD4E132">
            <w:pPr>
              <w:widowControl/>
              <w:rPr>
                <w:rFonts w:hint="eastAsia" w:ascii="宋体" w:hAnsi="宋体" w:cs="宋体"/>
                <w:kern w:val="0"/>
                <w:sz w:val="15"/>
                <w:szCs w:val="15"/>
              </w:rPr>
            </w:pPr>
            <w:r>
              <w:rPr>
                <w:rFonts w:hint="eastAsia" w:ascii="宋体" w:hAnsi="宋体" w:cs="宋体"/>
                <w:kern w:val="0"/>
                <w:sz w:val="15"/>
                <w:szCs w:val="15"/>
              </w:rPr>
              <w:t>10.3.13.复核检验报告</w:t>
            </w:r>
          </w:p>
        </w:tc>
        <w:tc>
          <w:tcPr>
            <w:tcW w:w="485" w:type="pct"/>
            <w:noWrap w:val="0"/>
            <w:vAlign w:val="center"/>
          </w:tcPr>
          <w:p w14:paraId="20A09FC6">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02D2F4E8">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607862D1">
            <w:pPr>
              <w:widowControl/>
              <w:rPr>
                <w:rFonts w:hint="eastAsia" w:ascii="宋体" w:hAnsi="宋体" w:cs="宋体"/>
                <w:kern w:val="0"/>
                <w:sz w:val="15"/>
                <w:szCs w:val="15"/>
              </w:rPr>
            </w:pPr>
            <w:r>
              <w:rPr>
                <w:rFonts w:hint="eastAsia" w:ascii="宋体" w:hAnsi="宋体" w:cs="宋体"/>
                <w:kern w:val="0"/>
                <w:sz w:val="15"/>
                <w:szCs w:val="15"/>
              </w:rPr>
              <w:t>　</w:t>
            </w:r>
          </w:p>
        </w:tc>
      </w:tr>
      <w:tr w14:paraId="060E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1" w:hRule="atLeast"/>
          <w:jc w:val="center"/>
        </w:trPr>
        <w:tc>
          <w:tcPr>
            <w:tcW w:w="466" w:type="pct"/>
            <w:vMerge w:val="restart"/>
            <w:noWrap w:val="0"/>
            <w:vAlign w:val="center"/>
          </w:tcPr>
          <w:p w14:paraId="306CBA9E">
            <w:pPr>
              <w:widowControl/>
              <w:jc w:val="center"/>
              <w:rPr>
                <w:rFonts w:hint="eastAsia" w:ascii="宋体" w:hAnsi="宋体" w:cs="宋体"/>
                <w:b/>
                <w:bCs/>
                <w:kern w:val="0"/>
                <w:sz w:val="15"/>
                <w:szCs w:val="15"/>
              </w:rPr>
            </w:pPr>
            <w:r>
              <w:rPr>
                <w:rFonts w:hint="eastAsia" w:ascii="宋体" w:hAnsi="宋体" w:cs="宋体"/>
                <w:b/>
                <w:bCs/>
                <w:kern w:val="0"/>
                <w:sz w:val="15"/>
                <w:szCs w:val="15"/>
              </w:rPr>
              <w:t>集成与 联网</w:t>
            </w:r>
          </w:p>
        </w:tc>
        <w:tc>
          <w:tcPr>
            <w:tcW w:w="352" w:type="pct"/>
            <w:noWrap w:val="0"/>
            <w:vAlign w:val="center"/>
          </w:tcPr>
          <w:p w14:paraId="2FD3111F">
            <w:pPr>
              <w:widowControl/>
              <w:jc w:val="center"/>
              <w:rPr>
                <w:rFonts w:hint="eastAsia" w:ascii="宋体" w:hAnsi="宋体" w:cs="宋体"/>
                <w:kern w:val="0"/>
                <w:sz w:val="15"/>
                <w:szCs w:val="15"/>
              </w:rPr>
            </w:pPr>
            <w:r>
              <w:rPr>
                <w:rFonts w:hint="eastAsia" w:ascii="宋体" w:hAnsi="宋体" w:cs="宋体"/>
                <w:kern w:val="0"/>
                <w:sz w:val="15"/>
                <w:szCs w:val="15"/>
              </w:rPr>
              <w:t>29</w:t>
            </w:r>
          </w:p>
        </w:tc>
        <w:tc>
          <w:tcPr>
            <w:tcW w:w="1318" w:type="pct"/>
            <w:noWrap w:val="0"/>
            <w:vAlign w:val="center"/>
          </w:tcPr>
          <w:p w14:paraId="1A2FD2F9">
            <w:pPr>
              <w:widowControl/>
              <w:rPr>
                <w:rFonts w:hint="eastAsia" w:ascii="宋体" w:hAnsi="宋体" w:cs="宋体"/>
                <w:kern w:val="0"/>
                <w:sz w:val="15"/>
                <w:szCs w:val="15"/>
              </w:rPr>
            </w:pPr>
            <w:r>
              <w:rPr>
                <w:rFonts w:hint="eastAsia" w:ascii="宋体" w:hAnsi="宋体" w:cs="宋体"/>
                <w:kern w:val="0"/>
                <w:sz w:val="15"/>
                <w:szCs w:val="15"/>
              </w:rPr>
              <w:t>系统构架、集成联网方式</w:t>
            </w:r>
          </w:p>
        </w:tc>
        <w:tc>
          <w:tcPr>
            <w:tcW w:w="1433" w:type="pct"/>
            <w:noWrap w:val="0"/>
            <w:vAlign w:val="center"/>
          </w:tcPr>
          <w:p w14:paraId="6680F978">
            <w:pPr>
              <w:widowControl/>
              <w:rPr>
                <w:rFonts w:hint="eastAsia" w:ascii="宋体" w:hAnsi="宋体" w:cs="宋体"/>
                <w:kern w:val="0"/>
                <w:sz w:val="15"/>
                <w:szCs w:val="15"/>
              </w:rPr>
            </w:pPr>
            <w:r>
              <w:rPr>
                <w:rFonts w:hint="eastAsia" w:ascii="宋体" w:hAnsi="宋体" w:cs="宋体"/>
                <w:kern w:val="0"/>
                <w:sz w:val="15"/>
                <w:szCs w:val="15"/>
              </w:rPr>
              <w:t>10.3.14,复核检验报告</w:t>
            </w:r>
          </w:p>
        </w:tc>
        <w:tc>
          <w:tcPr>
            <w:tcW w:w="485" w:type="pct"/>
            <w:noWrap w:val="0"/>
            <w:vAlign w:val="center"/>
          </w:tcPr>
          <w:p w14:paraId="6ACE3E60">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08860F4F">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180E1B8E">
            <w:pPr>
              <w:widowControl/>
              <w:rPr>
                <w:rFonts w:hint="eastAsia" w:ascii="宋体" w:hAnsi="宋体" w:cs="宋体"/>
                <w:kern w:val="0"/>
                <w:sz w:val="15"/>
                <w:szCs w:val="15"/>
              </w:rPr>
            </w:pPr>
            <w:r>
              <w:rPr>
                <w:rFonts w:hint="eastAsia" w:ascii="宋体" w:hAnsi="宋体" w:cs="宋体"/>
                <w:kern w:val="0"/>
                <w:sz w:val="15"/>
                <w:szCs w:val="15"/>
              </w:rPr>
              <w:t>　</w:t>
            </w:r>
          </w:p>
        </w:tc>
      </w:tr>
      <w:tr w14:paraId="274D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1" w:hRule="atLeast"/>
          <w:jc w:val="center"/>
        </w:trPr>
        <w:tc>
          <w:tcPr>
            <w:tcW w:w="466" w:type="pct"/>
            <w:vMerge w:val="continue"/>
            <w:noWrap w:val="0"/>
            <w:vAlign w:val="center"/>
          </w:tcPr>
          <w:p w14:paraId="10B17ED4">
            <w:pPr>
              <w:widowControl/>
              <w:jc w:val="center"/>
              <w:rPr>
                <w:rFonts w:hint="eastAsia" w:ascii="宋体" w:hAnsi="宋体" w:cs="宋体"/>
                <w:b/>
                <w:bCs/>
                <w:kern w:val="0"/>
                <w:sz w:val="15"/>
                <w:szCs w:val="15"/>
              </w:rPr>
            </w:pPr>
          </w:p>
        </w:tc>
        <w:tc>
          <w:tcPr>
            <w:tcW w:w="352" w:type="pct"/>
            <w:noWrap w:val="0"/>
            <w:vAlign w:val="center"/>
          </w:tcPr>
          <w:p w14:paraId="68D8CE69">
            <w:pPr>
              <w:widowControl/>
              <w:jc w:val="center"/>
              <w:rPr>
                <w:rFonts w:hint="eastAsia" w:ascii="宋体" w:hAnsi="宋体" w:cs="宋体"/>
                <w:kern w:val="0"/>
                <w:sz w:val="15"/>
                <w:szCs w:val="15"/>
              </w:rPr>
            </w:pPr>
            <w:r>
              <w:rPr>
                <w:rFonts w:hint="eastAsia" w:ascii="宋体" w:hAnsi="宋体" w:cs="宋体"/>
                <w:kern w:val="0"/>
                <w:sz w:val="15"/>
                <w:szCs w:val="15"/>
              </w:rPr>
              <w:t>30</w:t>
            </w:r>
          </w:p>
        </w:tc>
        <w:tc>
          <w:tcPr>
            <w:tcW w:w="1318" w:type="pct"/>
            <w:noWrap w:val="0"/>
            <w:vAlign w:val="center"/>
          </w:tcPr>
          <w:p w14:paraId="7EA0C992">
            <w:pPr>
              <w:widowControl/>
              <w:rPr>
                <w:rFonts w:hint="eastAsia" w:ascii="宋体" w:hAnsi="宋体" w:cs="宋体"/>
                <w:kern w:val="0"/>
                <w:sz w:val="15"/>
                <w:szCs w:val="15"/>
              </w:rPr>
            </w:pPr>
            <w:r>
              <w:rPr>
                <w:rFonts w:hint="eastAsia" w:ascii="宋体" w:hAnsi="宋体" w:cs="宋体"/>
                <w:kern w:val="0"/>
                <w:sz w:val="15"/>
                <w:szCs w:val="15"/>
              </w:rPr>
              <w:t>冗余备份</w:t>
            </w:r>
          </w:p>
        </w:tc>
        <w:tc>
          <w:tcPr>
            <w:tcW w:w="1433" w:type="pct"/>
            <w:noWrap w:val="0"/>
            <w:vAlign w:val="center"/>
          </w:tcPr>
          <w:p w14:paraId="55085AA9">
            <w:pPr>
              <w:widowControl/>
              <w:rPr>
                <w:rFonts w:hint="eastAsia" w:ascii="宋体" w:hAnsi="宋体" w:cs="宋体"/>
                <w:kern w:val="0"/>
                <w:sz w:val="15"/>
                <w:szCs w:val="15"/>
              </w:rPr>
            </w:pPr>
            <w:r>
              <w:rPr>
                <w:rFonts w:hint="eastAsia" w:ascii="宋体" w:hAnsi="宋体" w:cs="宋体"/>
                <w:kern w:val="0"/>
                <w:sz w:val="15"/>
                <w:szCs w:val="15"/>
              </w:rPr>
              <w:t>10.3.14.复核检验报告</w:t>
            </w:r>
          </w:p>
        </w:tc>
        <w:tc>
          <w:tcPr>
            <w:tcW w:w="485" w:type="pct"/>
            <w:noWrap w:val="0"/>
            <w:vAlign w:val="center"/>
          </w:tcPr>
          <w:p w14:paraId="4DFCE26C">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366D3064">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3C2D9B3A">
            <w:pPr>
              <w:widowControl/>
              <w:rPr>
                <w:rFonts w:hint="eastAsia" w:ascii="宋体" w:hAnsi="宋体" w:cs="宋体"/>
                <w:kern w:val="0"/>
                <w:sz w:val="15"/>
                <w:szCs w:val="15"/>
              </w:rPr>
            </w:pPr>
            <w:r>
              <w:rPr>
                <w:rFonts w:hint="eastAsia" w:ascii="宋体" w:hAnsi="宋体" w:cs="宋体"/>
                <w:kern w:val="0"/>
                <w:sz w:val="15"/>
                <w:szCs w:val="15"/>
              </w:rPr>
              <w:t>　</w:t>
            </w:r>
          </w:p>
        </w:tc>
      </w:tr>
      <w:tr w14:paraId="5B43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7" w:hRule="atLeast"/>
          <w:jc w:val="center"/>
        </w:trPr>
        <w:tc>
          <w:tcPr>
            <w:tcW w:w="466" w:type="pct"/>
            <w:vMerge w:val="continue"/>
            <w:noWrap w:val="0"/>
            <w:vAlign w:val="center"/>
          </w:tcPr>
          <w:p w14:paraId="3743A6A1">
            <w:pPr>
              <w:widowControl/>
              <w:jc w:val="center"/>
              <w:rPr>
                <w:rFonts w:hint="eastAsia" w:ascii="宋体" w:hAnsi="宋体" w:cs="宋体"/>
                <w:b/>
                <w:bCs/>
                <w:kern w:val="0"/>
                <w:sz w:val="15"/>
                <w:szCs w:val="15"/>
              </w:rPr>
            </w:pPr>
          </w:p>
        </w:tc>
        <w:tc>
          <w:tcPr>
            <w:tcW w:w="352" w:type="pct"/>
            <w:noWrap w:val="0"/>
            <w:vAlign w:val="center"/>
          </w:tcPr>
          <w:p w14:paraId="6907309F">
            <w:pPr>
              <w:widowControl/>
              <w:jc w:val="center"/>
              <w:rPr>
                <w:rFonts w:hint="eastAsia" w:ascii="宋体" w:hAnsi="宋体" w:cs="宋体"/>
                <w:kern w:val="0"/>
                <w:sz w:val="15"/>
                <w:szCs w:val="15"/>
              </w:rPr>
            </w:pPr>
            <w:r>
              <w:rPr>
                <w:rFonts w:hint="eastAsia" w:ascii="宋体" w:hAnsi="宋体" w:cs="宋体"/>
                <w:kern w:val="0"/>
                <w:sz w:val="15"/>
                <w:szCs w:val="15"/>
              </w:rPr>
              <w:t>31*</w:t>
            </w:r>
          </w:p>
        </w:tc>
        <w:tc>
          <w:tcPr>
            <w:tcW w:w="1318" w:type="pct"/>
            <w:noWrap w:val="0"/>
            <w:vAlign w:val="center"/>
          </w:tcPr>
          <w:p w14:paraId="5A10CBDE">
            <w:pPr>
              <w:widowControl/>
              <w:rPr>
                <w:rFonts w:hint="eastAsia" w:ascii="宋体" w:hAnsi="宋体" w:cs="宋体"/>
                <w:kern w:val="0"/>
                <w:sz w:val="15"/>
                <w:szCs w:val="15"/>
              </w:rPr>
            </w:pPr>
            <w:r>
              <w:rPr>
                <w:rFonts w:hint="eastAsia" w:ascii="宋体" w:hAnsi="宋体" w:cs="宋体"/>
                <w:kern w:val="0"/>
                <w:sz w:val="15"/>
                <w:szCs w:val="15"/>
              </w:rPr>
              <w:t>安全防范管理平台</w:t>
            </w:r>
          </w:p>
        </w:tc>
        <w:tc>
          <w:tcPr>
            <w:tcW w:w="1433" w:type="pct"/>
            <w:noWrap w:val="0"/>
            <w:vAlign w:val="center"/>
          </w:tcPr>
          <w:p w14:paraId="773EF345">
            <w:pPr>
              <w:widowControl/>
              <w:rPr>
                <w:rFonts w:hint="eastAsia" w:ascii="宋体" w:hAnsi="宋体" w:cs="宋体"/>
                <w:kern w:val="0"/>
                <w:sz w:val="15"/>
                <w:szCs w:val="15"/>
              </w:rPr>
            </w:pPr>
            <w:r>
              <w:rPr>
                <w:rFonts w:hint="eastAsia" w:ascii="宋体" w:hAnsi="宋体" w:cs="宋体"/>
                <w:kern w:val="0"/>
                <w:sz w:val="15"/>
                <w:szCs w:val="15"/>
              </w:rPr>
              <w:t>10.3.11.现场检查</w:t>
            </w:r>
          </w:p>
        </w:tc>
        <w:tc>
          <w:tcPr>
            <w:tcW w:w="485" w:type="pct"/>
            <w:noWrap w:val="0"/>
            <w:vAlign w:val="center"/>
          </w:tcPr>
          <w:p w14:paraId="363061DE">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6017F5DC">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71B24AB4">
            <w:pPr>
              <w:widowControl/>
              <w:rPr>
                <w:rFonts w:hint="eastAsia" w:ascii="宋体" w:hAnsi="宋体" w:cs="宋体"/>
                <w:kern w:val="0"/>
                <w:sz w:val="15"/>
                <w:szCs w:val="15"/>
              </w:rPr>
            </w:pPr>
            <w:r>
              <w:rPr>
                <w:rFonts w:hint="eastAsia" w:ascii="宋体" w:hAnsi="宋体" w:cs="宋体"/>
                <w:kern w:val="0"/>
                <w:sz w:val="15"/>
                <w:szCs w:val="15"/>
              </w:rPr>
              <w:t>　</w:t>
            </w:r>
          </w:p>
        </w:tc>
      </w:tr>
      <w:tr w14:paraId="125A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0" w:hRule="atLeast"/>
          <w:jc w:val="center"/>
        </w:trPr>
        <w:tc>
          <w:tcPr>
            <w:tcW w:w="466" w:type="pct"/>
            <w:vMerge w:val="restart"/>
            <w:noWrap w:val="0"/>
            <w:vAlign w:val="center"/>
          </w:tcPr>
          <w:p w14:paraId="21E3826A">
            <w:pPr>
              <w:widowControl/>
              <w:jc w:val="center"/>
              <w:rPr>
                <w:rFonts w:hint="eastAsia" w:ascii="宋体" w:hAnsi="宋体" w:cs="宋体"/>
                <w:b/>
                <w:bCs/>
                <w:kern w:val="0"/>
                <w:sz w:val="15"/>
                <w:szCs w:val="15"/>
              </w:rPr>
            </w:pPr>
            <w:r>
              <w:rPr>
                <w:rFonts w:hint="eastAsia" w:ascii="宋体" w:hAnsi="宋体" w:cs="宋体"/>
                <w:b/>
                <w:bCs/>
                <w:kern w:val="0"/>
                <w:sz w:val="15"/>
                <w:szCs w:val="15"/>
              </w:rPr>
              <w:t>监控中心</w:t>
            </w:r>
          </w:p>
        </w:tc>
        <w:tc>
          <w:tcPr>
            <w:tcW w:w="352" w:type="pct"/>
            <w:noWrap w:val="0"/>
            <w:vAlign w:val="center"/>
          </w:tcPr>
          <w:p w14:paraId="70F8A523">
            <w:pPr>
              <w:widowControl/>
              <w:jc w:val="center"/>
              <w:rPr>
                <w:rFonts w:hint="eastAsia" w:ascii="宋体" w:hAnsi="宋体" w:cs="宋体"/>
                <w:kern w:val="0"/>
                <w:sz w:val="15"/>
                <w:szCs w:val="15"/>
              </w:rPr>
            </w:pPr>
            <w:r>
              <w:rPr>
                <w:rFonts w:hint="eastAsia" w:ascii="宋体" w:hAnsi="宋体" w:cs="宋体"/>
                <w:kern w:val="0"/>
                <w:sz w:val="15"/>
                <w:szCs w:val="15"/>
              </w:rPr>
              <w:t>32</w:t>
            </w:r>
          </w:p>
        </w:tc>
        <w:tc>
          <w:tcPr>
            <w:tcW w:w="1318" w:type="pct"/>
            <w:noWrap w:val="0"/>
            <w:vAlign w:val="center"/>
          </w:tcPr>
          <w:p w14:paraId="00B2E9C8">
            <w:pPr>
              <w:widowControl/>
              <w:rPr>
                <w:rFonts w:hint="eastAsia" w:ascii="宋体" w:hAnsi="宋体" w:cs="宋体"/>
                <w:kern w:val="0"/>
                <w:sz w:val="15"/>
                <w:szCs w:val="15"/>
              </w:rPr>
            </w:pPr>
            <w:r>
              <w:rPr>
                <w:rFonts w:hint="eastAsia" w:ascii="宋体" w:hAnsi="宋体" w:cs="宋体"/>
                <w:kern w:val="0"/>
                <w:sz w:val="15"/>
                <w:szCs w:val="15"/>
              </w:rPr>
              <w:t>选址与布局</w:t>
            </w:r>
          </w:p>
        </w:tc>
        <w:tc>
          <w:tcPr>
            <w:tcW w:w="1433" w:type="pct"/>
            <w:noWrap w:val="0"/>
            <w:vAlign w:val="center"/>
          </w:tcPr>
          <w:p w14:paraId="737D0360">
            <w:pPr>
              <w:widowControl/>
              <w:rPr>
                <w:rFonts w:hint="eastAsia" w:ascii="宋体" w:hAnsi="宋体" w:cs="宋体"/>
                <w:kern w:val="0"/>
                <w:sz w:val="15"/>
                <w:szCs w:val="15"/>
              </w:rPr>
            </w:pPr>
            <w:r>
              <w:rPr>
                <w:rFonts w:hint="eastAsia" w:ascii="宋体" w:hAnsi="宋体" w:cs="宋体"/>
                <w:kern w:val="0"/>
                <w:sz w:val="15"/>
                <w:szCs w:val="15"/>
              </w:rPr>
              <w:t>10.3.15.现场检査</w:t>
            </w:r>
          </w:p>
        </w:tc>
        <w:tc>
          <w:tcPr>
            <w:tcW w:w="485" w:type="pct"/>
            <w:noWrap w:val="0"/>
            <w:vAlign w:val="center"/>
          </w:tcPr>
          <w:p w14:paraId="4C045CEA">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65D2ABF8">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1E6C777A">
            <w:pPr>
              <w:widowControl/>
              <w:rPr>
                <w:rFonts w:hint="eastAsia" w:ascii="宋体" w:hAnsi="宋体" w:cs="宋体"/>
                <w:kern w:val="0"/>
                <w:sz w:val="15"/>
                <w:szCs w:val="15"/>
              </w:rPr>
            </w:pPr>
            <w:r>
              <w:rPr>
                <w:rFonts w:hint="eastAsia" w:ascii="宋体" w:hAnsi="宋体" w:cs="宋体"/>
                <w:kern w:val="0"/>
                <w:sz w:val="15"/>
                <w:szCs w:val="15"/>
              </w:rPr>
              <w:t>　</w:t>
            </w:r>
          </w:p>
        </w:tc>
      </w:tr>
      <w:tr w14:paraId="7F1A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0" w:hRule="atLeast"/>
          <w:jc w:val="center"/>
        </w:trPr>
        <w:tc>
          <w:tcPr>
            <w:tcW w:w="466" w:type="pct"/>
            <w:vMerge w:val="continue"/>
            <w:noWrap w:val="0"/>
            <w:vAlign w:val="center"/>
          </w:tcPr>
          <w:p w14:paraId="3A5210A8">
            <w:pPr>
              <w:widowControl/>
              <w:jc w:val="center"/>
              <w:rPr>
                <w:rFonts w:hint="eastAsia" w:ascii="宋体" w:hAnsi="宋体" w:cs="宋体"/>
                <w:kern w:val="0"/>
                <w:sz w:val="15"/>
                <w:szCs w:val="15"/>
              </w:rPr>
            </w:pPr>
          </w:p>
        </w:tc>
        <w:tc>
          <w:tcPr>
            <w:tcW w:w="352" w:type="pct"/>
            <w:noWrap w:val="0"/>
            <w:vAlign w:val="center"/>
          </w:tcPr>
          <w:p w14:paraId="1891A496">
            <w:pPr>
              <w:widowControl/>
              <w:jc w:val="center"/>
              <w:rPr>
                <w:rFonts w:hint="eastAsia" w:ascii="宋体" w:hAnsi="宋体" w:cs="宋体"/>
                <w:kern w:val="0"/>
                <w:sz w:val="15"/>
                <w:szCs w:val="15"/>
              </w:rPr>
            </w:pPr>
            <w:r>
              <w:rPr>
                <w:rFonts w:hint="eastAsia" w:ascii="宋体" w:hAnsi="宋体" w:cs="宋体"/>
                <w:kern w:val="0"/>
                <w:sz w:val="15"/>
                <w:szCs w:val="15"/>
              </w:rPr>
              <w:t>33*</w:t>
            </w:r>
          </w:p>
        </w:tc>
        <w:tc>
          <w:tcPr>
            <w:tcW w:w="1318" w:type="pct"/>
            <w:noWrap w:val="0"/>
            <w:vAlign w:val="center"/>
          </w:tcPr>
          <w:p w14:paraId="1C8359B7">
            <w:pPr>
              <w:widowControl/>
              <w:rPr>
                <w:rFonts w:hint="eastAsia" w:ascii="宋体" w:hAnsi="宋体" w:cs="宋体"/>
                <w:kern w:val="0"/>
                <w:sz w:val="15"/>
                <w:szCs w:val="15"/>
              </w:rPr>
            </w:pPr>
            <w:r>
              <w:rPr>
                <w:rFonts w:hint="eastAsia" w:ascii="宋体" w:hAnsi="宋体" w:cs="宋体"/>
                <w:kern w:val="0"/>
                <w:sz w:val="15"/>
                <w:szCs w:val="15"/>
              </w:rPr>
              <w:t>自身防护</w:t>
            </w:r>
          </w:p>
        </w:tc>
        <w:tc>
          <w:tcPr>
            <w:tcW w:w="1433" w:type="pct"/>
            <w:noWrap w:val="0"/>
            <w:vAlign w:val="center"/>
          </w:tcPr>
          <w:p w14:paraId="61D8F301">
            <w:pPr>
              <w:widowControl/>
              <w:rPr>
                <w:rFonts w:hint="eastAsia" w:ascii="宋体" w:hAnsi="宋体" w:cs="宋体"/>
                <w:kern w:val="0"/>
                <w:sz w:val="15"/>
                <w:szCs w:val="15"/>
              </w:rPr>
            </w:pPr>
            <w:r>
              <w:rPr>
                <w:rFonts w:hint="eastAsia" w:ascii="宋体" w:hAnsi="宋体" w:cs="宋体"/>
                <w:kern w:val="0"/>
                <w:sz w:val="15"/>
                <w:szCs w:val="15"/>
              </w:rPr>
              <w:t>10.3.15.现场检查</w:t>
            </w:r>
          </w:p>
        </w:tc>
        <w:tc>
          <w:tcPr>
            <w:tcW w:w="485" w:type="pct"/>
            <w:noWrap w:val="0"/>
            <w:vAlign w:val="center"/>
          </w:tcPr>
          <w:p w14:paraId="08680C79">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29F7D169">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717D86AF">
            <w:pPr>
              <w:widowControl/>
              <w:rPr>
                <w:rFonts w:hint="eastAsia" w:ascii="宋体" w:hAnsi="宋体" w:cs="宋体"/>
                <w:kern w:val="0"/>
                <w:sz w:val="15"/>
                <w:szCs w:val="15"/>
              </w:rPr>
            </w:pPr>
            <w:r>
              <w:rPr>
                <w:rFonts w:hint="eastAsia" w:ascii="宋体" w:hAnsi="宋体" w:cs="宋体"/>
                <w:kern w:val="0"/>
                <w:sz w:val="15"/>
                <w:szCs w:val="15"/>
              </w:rPr>
              <w:t>　</w:t>
            </w:r>
          </w:p>
        </w:tc>
      </w:tr>
      <w:tr w14:paraId="55FF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 w:hRule="atLeast"/>
          <w:jc w:val="center"/>
        </w:trPr>
        <w:tc>
          <w:tcPr>
            <w:tcW w:w="466" w:type="pct"/>
            <w:vMerge w:val="continue"/>
            <w:noWrap w:val="0"/>
            <w:vAlign w:val="center"/>
          </w:tcPr>
          <w:p w14:paraId="7A14893F">
            <w:pPr>
              <w:widowControl/>
              <w:jc w:val="center"/>
              <w:rPr>
                <w:rFonts w:hint="eastAsia" w:ascii="宋体" w:hAnsi="宋体" w:cs="宋体"/>
                <w:kern w:val="0"/>
                <w:sz w:val="15"/>
                <w:szCs w:val="15"/>
              </w:rPr>
            </w:pPr>
          </w:p>
        </w:tc>
        <w:tc>
          <w:tcPr>
            <w:tcW w:w="352" w:type="pct"/>
            <w:noWrap w:val="0"/>
            <w:vAlign w:val="center"/>
          </w:tcPr>
          <w:p w14:paraId="0724AA9F">
            <w:pPr>
              <w:widowControl/>
              <w:jc w:val="center"/>
              <w:rPr>
                <w:rFonts w:hint="eastAsia" w:ascii="宋体" w:hAnsi="宋体" w:cs="宋体"/>
                <w:kern w:val="0"/>
                <w:sz w:val="15"/>
                <w:szCs w:val="15"/>
              </w:rPr>
            </w:pPr>
            <w:r>
              <w:rPr>
                <w:rFonts w:hint="eastAsia" w:ascii="宋体" w:hAnsi="宋体" w:cs="宋体"/>
                <w:kern w:val="0"/>
                <w:sz w:val="15"/>
                <w:szCs w:val="15"/>
              </w:rPr>
              <w:t>34</w:t>
            </w:r>
          </w:p>
        </w:tc>
        <w:tc>
          <w:tcPr>
            <w:tcW w:w="1318" w:type="pct"/>
            <w:noWrap w:val="0"/>
            <w:vAlign w:val="center"/>
          </w:tcPr>
          <w:p w14:paraId="3E953A62">
            <w:pPr>
              <w:widowControl/>
              <w:rPr>
                <w:rFonts w:hint="eastAsia" w:ascii="宋体" w:hAnsi="宋体" w:cs="宋体"/>
                <w:kern w:val="0"/>
                <w:sz w:val="15"/>
                <w:szCs w:val="15"/>
              </w:rPr>
            </w:pPr>
            <w:r>
              <w:rPr>
                <w:rFonts w:hint="eastAsia" w:ascii="宋体" w:hAnsi="宋体" w:cs="宋体"/>
                <w:kern w:val="0"/>
                <w:sz w:val="15"/>
                <w:szCs w:val="15"/>
              </w:rPr>
              <w:t>环境设施</w:t>
            </w:r>
          </w:p>
        </w:tc>
        <w:tc>
          <w:tcPr>
            <w:tcW w:w="1433" w:type="pct"/>
            <w:noWrap w:val="0"/>
            <w:vAlign w:val="center"/>
          </w:tcPr>
          <w:p w14:paraId="4A46D290">
            <w:pPr>
              <w:widowControl/>
              <w:rPr>
                <w:rFonts w:hint="eastAsia" w:ascii="宋体" w:hAnsi="宋体" w:cs="宋体"/>
                <w:kern w:val="0"/>
                <w:sz w:val="15"/>
                <w:szCs w:val="15"/>
              </w:rPr>
            </w:pPr>
            <w:r>
              <w:rPr>
                <w:rFonts w:hint="eastAsia" w:ascii="宋体" w:hAnsi="宋体" w:cs="宋体"/>
                <w:kern w:val="0"/>
                <w:sz w:val="15"/>
                <w:szCs w:val="15"/>
              </w:rPr>
              <w:t>10.3.15.现场检查</w:t>
            </w:r>
          </w:p>
        </w:tc>
        <w:tc>
          <w:tcPr>
            <w:tcW w:w="485" w:type="pct"/>
            <w:noWrap w:val="0"/>
            <w:vAlign w:val="center"/>
          </w:tcPr>
          <w:p w14:paraId="63F26464">
            <w:pPr>
              <w:widowControl/>
              <w:rPr>
                <w:rFonts w:hint="eastAsia" w:ascii="宋体" w:hAnsi="宋体" w:cs="宋体"/>
                <w:kern w:val="0"/>
                <w:sz w:val="15"/>
                <w:szCs w:val="15"/>
              </w:rPr>
            </w:pPr>
            <w:r>
              <w:rPr>
                <w:rFonts w:hint="eastAsia" w:ascii="宋体" w:hAnsi="宋体" w:cs="宋体"/>
                <w:kern w:val="0"/>
                <w:sz w:val="15"/>
                <w:szCs w:val="15"/>
              </w:rPr>
              <w:t>　</w:t>
            </w:r>
          </w:p>
        </w:tc>
        <w:tc>
          <w:tcPr>
            <w:tcW w:w="486" w:type="pct"/>
            <w:noWrap w:val="0"/>
            <w:vAlign w:val="center"/>
          </w:tcPr>
          <w:p w14:paraId="24B0E42E">
            <w:pPr>
              <w:widowControl/>
              <w:rPr>
                <w:rFonts w:hint="eastAsia" w:ascii="宋体" w:hAnsi="宋体" w:cs="宋体"/>
                <w:kern w:val="0"/>
                <w:sz w:val="15"/>
                <w:szCs w:val="15"/>
              </w:rPr>
            </w:pPr>
            <w:r>
              <w:rPr>
                <w:rFonts w:hint="eastAsia" w:ascii="宋体" w:hAnsi="宋体" w:cs="宋体"/>
                <w:kern w:val="0"/>
                <w:sz w:val="15"/>
                <w:szCs w:val="15"/>
              </w:rPr>
              <w:t>　</w:t>
            </w:r>
          </w:p>
        </w:tc>
        <w:tc>
          <w:tcPr>
            <w:tcW w:w="459" w:type="pct"/>
            <w:noWrap w:val="0"/>
            <w:vAlign w:val="center"/>
          </w:tcPr>
          <w:p w14:paraId="3E60F6B9">
            <w:pPr>
              <w:widowControl/>
              <w:rPr>
                <w:rFonts w:hint="eastAsia" w:ascii="宋体" w:hAnsi="宋体" w:cs="宋体"/>
                <w:kern w:val="0"/>
                <w:sz w:val="15"/>
                <w:szCs w:val="15"/>
              </w:rPr>
            </w:pPr>
            <w:r>
              <w:rPr>
                <w:rFonts w:hint="eastAsia" w:ascii="宋体" w:hAnsi="宋体" w:cs="宋体"/>
                <w:kern w:val="0"/>
                <w:sz w:val="15"/>
                <w:szCs w:val="15"/>
              </w:rPr>
              <w:t>　</w:t>
            </w:r>
          </w:p>
        </w:tc>
      </w:tr>
      <w:tr w14:paraId="6D04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83" w:hRule="atLeast"/>
          <w:jc w:val="center"/>
        </w:trPr>
        <w:tc>
          <w:tcPr>
            <w:tcW w:w="2136" w:type="pct"/>
            <w:gridSpan w:val="3"/>
            <w:noWrap w:val="0"/>
            <w:vAlign w:val="center"/>
          </w:tcPr>
          <w:p w14:paraId="43D1894E">
            <w:pPr>
              <w:widowControl/>
              <w:rPr>
                <w:rFonts w:hint="eastAsia" w:ascii="宋体" w:hAnsi="宋体" w:cs="宋体"/>
                <w:b/>
                <w:bCs/>
                <w:kern w:val="0"/>
                <w:sz w:val="15"/>
                <w:szCs w:val="15"/>
              </w:rPr>
            </w:pPr>
            <w:r>
              <w:rPr>
                <w:rFonts w:hint="eastAsia" w:ascii="宋体" w:hAnsi="宋体" w:cs="宋体"/>
                <w:b/>
                <w:bCs/>
                <w:kern w:val="0"/>
                <w:sz w:val="15"/>
                <w:szCs w:val="15"/>
              </w:rPr>
              <w:t>检查结果K（通过率）：</w:t>
            </w:r>
          </w:p>
        </w:tc>
        <w:tc>
          <w:tcPr>
            <w:tcW w:w="2864" w:type="pct"/>
            <w:gridSpan w:val="4"/>
            <w:noWrap w:val="0"/>
            <w:vAlign w:val="center"/>
          </w:tcPr>
          <w:p w14:paraId="6CBE392C">
            <w:pPr>
              <w:widowControl/>
              <w:rPr>
                <w:rFonts w:hint="eastAsia" w:ascii="宋体" w:hAnsi="宋体" w:cs="宋体"/>
                <w:b/>
                <w:bCs/>
                <w:kern w:val="0"/>
                <w:sz w:val="15"/>
                <w:szCs w:val="15"/>
              </w:rPr>
            </w:pPr>
            <w:r>
              <w:rPr>
                <w:rFonts w:hint="eastAsia" w:ascii="宋体" w:hAnsi="宋体" w:cs="宋体"/>
                <w:b/>
                <w:bCs/>
                <w:kern w:val="0"/>
                <w:sz w:val="15"/>
                <w:szCs w:val="15"/>
              </w:rPr>
              <w:t>技术验收结论：</w:t>
            </w:r>
          </w:p>
        </w:tc>
      </w:tr>
      <w:tr w14:paraId="373D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5" w:hRule="atLeast"/>
          <w:jc w:val="center"/>
        </w:trPr>
        <w:tc>
          <w:tcPr>
            <w:tcW w:w="2136" w:type="pct"/>
            <w:gridSpan w:val="3"/>
            <w:noWrap w:val="0"/>
            <w:vAlign w:val="center"/>
          </w:tcPr>
          <w:p w14:paraId="70B3677A">
            <w:pPr>
              <w:widowControl/>
              <w:rPr>
                <w:rFonts w:hint="eastAsia" w:ascii="宋体" w:hAnsi="宋体" w:cs="宋体"/>
                <w:b/>
                <w:bCs/>
                <w:kern w:val="0"/>
                <w:sz w:val="15"/>
                <w:szCs w:val="15"/>
              </w:rPr>
            </w:pPr>
            <w:r>
              <w:rPr>
                <w:rFonts w:hint="eastAsia" w:ascii="宋体" w:hAnsi="宋体" w:cs="宋体"/>
                <w:b/>
                <w:bCs/>
                <w:kern w:val="0"/>
                <w:sz w:val="15"/>
                <w:szCs w:val="15"/>
              </w:rPr>
              <w:t>技术验收组（人员）签名：</w:t>
            </w:r>
          </w:p>
        </w:tc>
        <w:tc>
          <w:tcPr>
            <w:tcW w:w="2864" w:type="pct"/>
            <w:gridSpan w:val="4"/>
            <w:noWrap w:val="0"/>
            <w:vAlign w:val="center"/>
          </w:tcPr>
          <w:p w14:paraId="559D1015">
            <w:pPr>
              <w:widowControl/>
              <w:rPr>
                <w:rFonts w:hint="eastAsia" w:ascii="宋体" w:hAnsi="宋体" w:cs="宋体"/>
                <w:b/>
                <w:bCs/>
                <w:kern w:val="0"/>
                <w:sz w:val="15"/>
                <w:szCs w:val="15"/>
              </w:rPr>
            </w:pPr>
            <w:r>
              <w:rPr>
                <w:rFonts w:hint="eastAsia" w:ascii="宋体" w:hAnsi="宋体" w:cs="宋体"/>
                <w:b/>
                <w:bCs/>
                <w:kern w:val="0"/>
                <w:sz w:val="15"/>
                <w:szCs w:val="15"/>
              </w:rPr>
              <w:t>验收口期：</w:t>
            </w:r>
          </w:p>
        </w:tc>
      </w:tr>
      <w:bookmarkEnd w:id="1"/>
    </w:tbl>
    <w:p w14:paraId="02A276AF">
      <w:pPr>
        <w:rPr>
          <w:rFonts w:hint="eastAsia" w:ascii="宋体" w:hAnsi="宋体"/>
          <w:bCs/>
          <w:sz w:val="18"/>
          <w:szCs w:val="18"/>
        </w:rPr>
      </w:pPr>
      <w:r>
        <w:rPr>
          <w:rFonts w:hint="eastAsia" w:ascii="宋体" w:hAnsi="宋体"/>
          <w:bCs/>
          <w:sz w:val="18"/>
          <w:szCs w:val="18"/>
        </w:rPr>
        <w:t>注：1、在检查结果栏选符合实际情况的空格内打“√”，并作为统计数。</w:t>
      </w:r>
    </w:p>
    <w:p w14:paraId="238AC409">
      <w:pPr>
        <w:ind w:firstLine="435"/>
        <w:rPr>
          <w:rFonts w:hint="eastAsia" w:ascii="宋体" w:hAnsi="宋体"/>
          <w:bCs/>
          <w:sz w:val="18"/>
          <w:szCs w:val="18"/>
        </w:rPr>
      </w:pPr>
      <w:r>
        <w:rPr>
          <w:rFonts w:hint="eastAsia" w:ascii="宋体" w:hAnsi="宋体"/>
          <w:bCs/>
          <w:sz w:val="18"/>
          <w:szCs w:val="18"/>
        </w:rPr>
        <w:t>2、检查结果统计Kj（通过率）＝（通过数＋基本合格数×0.6）／项目检查数（项目检查数如无要求或实际缺项未检查的，不计在内）</w:t>
      </w:r>
    </w:p>
    <w:p w14:paraId="648999FE">
      <w:pPr>
        <w:ind w:firstLine="435"/>
        <w:rPr>
          <w:rFonts w:hint="eastAsia" w:ascii="宋体" w:hAnsi="宋体"/>
          <w:bCs/>
          <w:sz w:val="18"/>
          <w:szCs w:val="18"/>
        </w:rPr>
      </w:pPr>
      <w:r>
        <w:rPr>
          <w:rFonts w:hint="eastAsia" w:ascii="宋体" w:hAnsi="宋体"/>
          <w:bCs/>
          <w:sz w:val="18"/>
          <w:szCs w:val="18"/>
        </w:rPr>
        <w:t>3、验收结论：Kj（通过率）≥0.8判为通过；0.8＞Kj≥0.6判为基本通过；Kj＜0.6判为不通过，必要时作简要说明。</w:t>
      </w:r>
    </w:p>
    <w:p w14:paraId="1A7E6BFD">
      <w:pPr>
        <w:rPr>
          <w:rFonts w:hint="eastAsia" w:ascii="宋体" w:hAnsi="宋体"/>
          <w:bCs/>
          <w:sz w:val="18"/>
          <w:szCs w:val="18"/>
        </w:rPr>
      </w:pPr>
      <w:r>
        <w:rPr>
          <w:rFonts w:hint="eastAsia" w:ascii="宋体" w:hAnsi="宋体"/>
          <w:bCs/>
          <w:sz w:val="18"/>
          <w:szCs w:val="18"/>
        </w:rPr>
        <w:t xml:space="preserve">    4、序号右上角打“*”的为重点项目，检查结果只要有一项不通过的，即判为不通过。</w:t>
      </w:r>
    </w:p>
    <w:p w14:paraId="2FB0DDB4">
      <w:pPr>
        <w:jc w:val="center"/>
        <w:rPr>
          <w:rFonts w:hint="eastAsia" w:ascii="宋体" w:hAnsi="宋体"/>
          <w:b/>
          <w:sz w:val="28"/>
          <w:szCs w:val="28"/>
        </w:rPr>
      </w:pPr>
      <w:r>
        <w:rPr>
          <w:rFonts w:hint="eastAsia" w:ascii="宋体" w:hAnsi="宋体"/>
          <w:b/>
          <w:sz w:val="28"/>
          <w:szCs w:val="28"/>
        </w:rPr>
        <w:t>表10.4.1资料审查</w:t>
      </w:r>
    </w:p>
    <w:tbl>
      <w:tblPr>
        <w:tblStyle w:val="19"/>
        <w:tblW w:w="5000" w:type="pct"/>
        <w:jc w:val="center"/>
        <w:tblLayout w:type="autofit"/>
        <w:tblCellMar>
          <w:top w:w="0" w:type="dxa"/>
          <w:left w:w="108" w:type="dxa"/>
          <w:bottom w:w="0" w:type="dxa"/>
          <w:right w:w="108" w:type="dxa"/>
        </w:tblCellMar>
      </w:tblPr>
      <w:tblGrid>
        <w:gridCol w:w="442"/>
        <w:gridCol w:w="1905"/>
        <w:gridCol w:w="776"/>
        <w:gridCol w:w="889"/>
        <w:gridCol w:w="792"/>
        <w:gridCol w:w="757"/>
        <w:gridCol w:w="1005"/>
        <w:gridCol w:w="845"/>
        <w:gridCol w:w="757"/>
        <w:gridCol w:w="666"/>
        <w:gridCol w:w="681"/>
      </w:tblGrid>
      <w:tr w14:paraId="1256E49D">
        <w:tblPrEx>
          <w:tblCellMar>
            <w:top w:w="0" w:type="dxa"/>
            <w:left w:w="108" w:type="dxa"/>
            <w:bottom w:w="0" w:type="dxa"/>
            <w:right w:w="108" w:type="dxa"/>
          </w:tblCellMar>
        </w:tblPrEx>
        <w:trPr>
          <w:wBefore w:w="0" w:type="dxa"/>
          <w:wAfter w:w="0" w:type="dxa"/>
          <w:trHeight w:val="454" w:hRule="atLeast"/>
          <w:jc w:val="center"/>
        </w:trPr>
        <w:tc>
          <w:tcPr>
            <w:tcW w:w="1232" w:type="pct"/>
            <w:gridSpan w:val="2"/>
            <w:vMerge w:val="restart"/>
            <w:tcBorders>
              <w:top w:val="single" w:color="auto" w:sz="4" w:space="0"/>
              <w:left w:val="single" w:color="auto" w:sz="4" w:space="0"/>
              <w:bottom w:val="single" w:color="auto" w:sz="4" w:space="0"/>
              <w:right w:val="single" w:color="auto" w:sz="4" w:space="0"/>
            </w:tcBorders>
            <w:noWrap w:val="0"/>
            <w:vAlign w:val="center"/>
          </w:tcPr>
          <w:p w14:paraId="4B22334B">
            <w:pPr>
              <w:widowControl/>
              <w:jc w:val="center"/>
              <w:rPr>
                <w:rFonts w:hint="eastAsia" w:ascii="宋体" w:hAnsi="宋体" w:cs="仿宋"/>
                <w:b/>
                <w:bCs/>
                <w:kern w:val="0"/>
                <w:sz w:val="15"/>
                <w:szCs w:val="15"/>
              </w:rPr>
            </w:pPr>
            <w:r>
              <w:rPr>
                <w:rFonts w:hint="eastAsia" w:ascii="宋体" w:hAnsi="宋体" w:cs="仿宋"/>
                <w:b/>
                <w:bCs/>
                <w:kern w:val="0"/>
                <w:sz w:val="15"/>
                <w:szCs w:val="15"/>
              </w:rPr>
              <w:t>审查内容</w:t>
            </w:r>
          </w:p>
        </w:tc>
        <w:tc>
          <w:tcPr>
            <w:tcW w:w="3768" w:type="pct"/>
            <w:gridSpan w:val="9"/>
            <w:tcBorders>
              <w:top w:val="single" w:color="auto" w:sz="4" w:space="0"/>
              <w:left w:val="single" w:color="auto" w:sz="4" w:space="0"/>
              <w:bottom w:val="single" w:color="auto" w:sz="4" w:space="0"/>
              <w:right w:val="single" w:color="auto" w:sz="4" w:space="0"/>
            </w:tcBorders>
            <w:noWrap w:val="0"/>
            <w:vAlign w:val="center"/>
          </w:tcPr>
          <w:p w14:paraId="16DAD6CB">
            <w:pPr>
              <w:widowControl/>
              <w:ind w:firstLine="1506" w:firstLineChars="1000"/>
              <w:jc w:val="center"/>
              <w:rPr>
                <w:rFonts w:hint="eastAsia" w:ascii="宋体" w:hAnsi="宋体" w:cs="仿宋"/>
                <w:b/>
                <w:bCs/>
                <w:kern w:val="0"/>
                <w:sz w:val="15"/>
                <w:szCs w:val="15"/>
              </w:rPr>
            </w:pPr>
            <w:r>
              <w:rPr>
                <w:rFonts w:hint="eastAsia" w:ascii="宋体" w:hAnsi="宋体" w:cs="仿宋"/>
                <w:b/>
                <w:bCs/>
                <w:kern w:val="0"/>
                <w:sz w:val="15"/>
                <w:szCs w:val="15"/>
              </w:rPr>
              <w:t>审査情况</w:t>
            </w:r>
          </w:p>
        </w:tc>
      </w:tr>
      <w:tr w14:paraId="5736FF71">
        <w:tblPrEx>
          <w:tblCellMar>
            <w:top w:w="0" w:type="dxa"/>
            <w:left w:w="108" w:type="dxa"/>
            <w:bottom w:w="0" w:type="dxa"/>
            <w:right w:w="108" w:type="dxa"/>
          </w:tblCellMar>
        </w:tblPrEx>
        <w:trPr>
          <w:wBefore w:w="0" w:type="dxa"/>
          <w:wAfter w:w="0" w:type="dxa"/>
          <w:trHeight w:val="454" w:hRule="atLeast"/>
          <w:jc w:val="center"/>
        </w:trPr>
        <w:tc>
          <w:tcPr>
            <w:tcW w:w="1232" w:type="pct"/>
            <w:gridSpan w:val="2"/>
            <w:vMerge w:val="continue"/>
            <w:tcBorders>
              <w:top w:val="single" w:color="auto" w:sz="4" w:space="0"/>
              <w:left w:val="single" w:color="auto" w:sz="4" w:space="0"/>
              <w:bottom w:val="single" w:color="auto" w:sz="4" w:space="0"/>
              <w:right w:val="single" w:color="auto" w:sz="4" w:space="0"/>
            </w:tcBorders>
            <w:noWrap w:val="0"/>
            <w:vAlign w:val="center"/>
          </w:tcPr>
          <w:p w14:paraId="0EF97010">
            <w:pPr>
              <w:widowControl/>
              <w:jc w:val="center"/>
              <w:rPr>
                <w:rFonts w:hint="eastAsia" w:ascii="宋体" w:hAnsi="宋体" w:cs="仿宋"/>
                <w:b/>
                <w:bCs/>
                <w:kern w:val="0"/>
                <w:sz w:val="15"/>
                <w:szCs w:val="15"/>
              </w:rPr>
            </w:pPr>
          </w:p>
        </w:tc>
        <w:tc>
          <w:tcPr>
            <w:tcW w:w="1291" w:type="pct"/>
            <w:gridSpan w:val="3"/>
            <w:tcBorders>
              <w:top w:val="single" w:color="auto" w:sz="4" w:space="0"/>
              <w:left w:val="single" w:color="auto" w:sz="4" w:space="0"/>
              <w:bottom w:val="single" w:color="auto" w:sz="4" w:space="0"/>
              <w:right w:val="single" w:color="auto" w:sz="4" w:space="0"/>
            </w:tcBorders>
            <w:noWrap w:val="0"/>
            <w:vAlign w:val="center"/>
          </w:tcPr>
          <w:p w14:paraId="7A309821">
            <w:pPr>
              <w:widowControl/>
              <w:jc w:val="center"/>
              <w:rPr>
                <w:rFonts w:hint="eastAsia" w:ascii="宋体" w:hAnsi="宋体" w:cs="仿宋"/>
                <w:b/>
                <w:bCs/>
                <w:kern w:val="0"/>
                <w:sz w:val="15"/>
                <w:szCs w:val="15"/>
              </w:rPr>
            </w:pPr>
            <w:r>
              <w:rPr>
                <w:rFonts w:hint="eastAsia" w:ascii="宋体" w:hAnsi="宋体" w:cs="仿宋"/>
                <w:b/>
                <w:bCs/>
                <w:kern w:val="0"/>
                <w:sz w:val="15"/>
                <w:szCs w:val="15"/>
              </w:rPr>
              <w:t>规范性</w:t>
            </w:r>
          </w:p>
        </w:tc>
        <w:tc>
          <w:tcPr>
            <w:tcW w:w="1370" w:type="pct"/>
            <w:gridSpan w:val="3"/>
            <w:tcBorders>
              <w:top w:val="single" w:color="auto" w:sz="4" w:space="0"/>
              <w:left w:val="single" w:color="auto" w:sz="4" w:space="0"/>
              <w:bottom w:val="single" w:color="auto" w:sz="4" w:space="0"/>
              <w:right w:val="single" w:color="auto" w:sz="4" w:space="0"/>
            </w:tcBorders>
            <w:noWrap w:val="0"/>
            <w:vAlign w:val="center"/>
          </w:tcPr>
          <w:p w14:paraId="43F76D5E">
            <w:pPr>
              <w:widowControl/>
              <w:jc w:val="center"/>
              <w:rPr>
                <w:rFonts w:hint="eastAsia" w:ascii="宋体" w:hAnsi="宋体" w:cs="仿宋"/>
                <w:b/>
                <w:bCs/>
                <w:kern w:val="0"/>
                <w:sz w:val="15"/>
                <w:szCs w:val="15"/>
              </w:rPr>
            </w:pPr>
            <w:r>
              <w:rPr>
                <w:rFonts w:hint="eastAsia" w:ascii="宋体" w:hAnsi="宋体" w:cs="仿宋"/>
                <w:b/>
                <w:bCs/>
                <w:kern w:val="0"/>
                <w:sz w:val="15"/>
                <w:szCs w:val="15"/>
              </w:rPr>
              <w:t>完整性</w:t>
            </w:r>
          </w:p>
        </w:tc>
        <w:tc>
          <w:tcPr>
            <w:tcW w:w="1107" w:type="pct"/>
            <w:gridSpan w:val="3"/>
            <w:tcBorders>
              <w:top w:val="single" w:color="auto" w:sz="4" w:space="0"/>
              <w:left w:val="single" w:color="auto" w:sz="4" w:space="0"/>
              <w:bottom w:val="single" w:color="auto" w:sz="4" w:space="0"/>
              <w:right w:val="single" w:color="auto" w:sz="4" w:space="0"/>
            </w:tcBorders>
            <w:noWrap w:val="0"/>
            <w:vAlign w:val="center"/>
          </w:tcPr>
          <w:p w14:paraId="68ED8C22">
            <w:pPr>
              <w:widowControl/>
              <w:jc w:val="center"/>
              <w:rPr>
                <w:rFonts w:hint="eastAsia" w:ascii="宋体" w:hAnsi="宋体" w:cs="仿宋"/>
                <w:b/>
                <w:bCs/>
                <w:kern w:val="0"/>
                <w:sz w:val="15"/>
                <w:szCs w:val="15"/>
              </w:rPr>
            </w:pPr>
            <w:r>
              <w:rPr>
                <w:rFonts w:hint="eastAsia" w:ascii="宋体" w:hAnsi="宋体" w:cs="仿宋"/>
                <w:b/>
                <w:bCs/>
                <w:kern w:val="0"/>
                <w:sz w:val="15"/>
                <w:szCs w:val="15"/>
              </w:rPr>
              <w:t>准确性</w:t>
            </w:r>
          </w:p>
        </w:tc>
      </w:tr>
      <w:tr w14:paraId="4CB4CBFF">
        <w:tblPrEx>
          <w:tblCellMar>
            <w:top w:w="0" w:type="dxa"/>
            <w:left w:w="108" w:type="dxa"/>
            <w:bottom w:w="0" w:type="dxa"/>
            <w:right w:w="108" w:type="dxa"/>
          </w:tblCellMar>
        </w:tblPrEx>
        <w:trPr>
          <w:wBefore w:w="0" w:type="dxa"/>
          <w:wAfter w:w="0" w:type="dxa"/>
          <w:trHeight w:val="454" w:hRule="atLeast"/>
          <w:jc w:val="center"/>
        </w:trPr>
        <w:tc>
          <w:tcPr>
            <w:tcW w:w="1232" w:type="pct"/>
            <w:gridSpan w:val="2"/>
            <w:vMerge w:val="continue"/>
            <w:tcBorders>
              <w:top w:val="single" w:color="auto" w:sz="4" w:space="0"/>
              <w:left w:val="single" w:color="auto" w:sz="4" w:space="0"/>
              <w:bottom w:val="single" w:color="auto" w:sz="4" w:space="0"/>
              <w:right w:val="single" w:color="auto" w:sz="4" w:space="0"/>
            </w:tcBorders>
            <w:noWrap w:val="0"/>
            <w:vAlign w:val="center"/>
          </w:tcPr>
          <w:p w14:paraId="03C98063">
            <w:pPr>
              <w:widowControl/>
              <w:jc w:val="center"/>
              <w:rPr>
                <w:rFonts w:hint="eastAsia" w:ascii="宋体" w:hAnsi="宋体" w:cs="仿宋"/>
                <w:b/>
                <w:bCs/>
                <w:kern w:val="0"/>
                <w:sz w:val="15"/>
                <w:szCs w:val="15"/>
              </w:rPr>
            </w:pPr>
          </w:p>
        </w:tc>
        <w:tc>
          <w:tcPr>
            <w:tcW w:w="408" w:type="pct"/>
            <w:tcBorders>
              <w:top w:val="single" w:color="auto" w:sz="4" w:space="0"/>
              <w:left w:val="single" w:color="auto" w:sz="4" w:space="0"/>
              <w:bottom w:val="single" w:color="auto" w:sz="4" w:space="0"/>
              <w:right w:val="single" w:color="auto" w:sz="4" w:space="0"/>
            </w:tcBorders>
            <w:noWrap w:val="0"/>
            <w:vAlign w:val="center"/>
          </w:tcPr>
          <w:p w14:paraId="324B346F">
            <w:pPr>
              <w:widowControl/>
              <w:jc w:val="center"/>
              <w:rPr>
                <w:rFonts w:hint="eastAsia" w:ascii="宋体" w:hAnsi="宋体" w:cs="仿宋"/>
                <w:b/>
                <w:bCs/>
                <w:kern w:val="0"/>
                <w:sz w:val="15"/>
                <w:szCs w:val="15"/>
              </w:rPr>
            </w:pPr>
            <w:r>
              <w:rPr>
                <w:rFonts w:hint="eastAsia" w:ascii="宋体" w:hAnsi="宋体" w:cs="仿宋"/>
                <w:b/>
                <w:bCs/>
                <w:kern w:val="0"/>
                <w:sz w:val="15"/>
                <w:szCs w:val="15"/>
              </w:rPr>
              <w:t>通过</w:t>
            </w:r>
          </w:p>
        </w:tc>
        <w:tc>
          <w:tcPr>
            <w:tcW w:w="467" w:type="pct"/>
            <w:tcBorders>
              <w:top w:val="single" w:color="auto" w:sz="4" w:space="0"/>
              <w:left w:val="single" w:color="auto" w:sz="4" w:space="0"/>
              <w:bottom w:val="single" w:color="auto" w:sz="4" w:space="0"/>
              <w:right w:val="single" w:color="auto" w:sz="4" w:space="0"/>
            </w:tcBorders>
            <w:noWrap w:val="0"/>
            <w:vAlign w:val="center"/>
          </w:tcPr>
          <w:p w14:paraId="4F23259C">
            <w:pPr>
              <w:widowControl/>
              <w:jc w:val="center"/>
              <w:rPr>
                <w:rFonts w:hint="eastAsia" w:ascii="宋体" w:hAnsi="宋体" w:cs="仿宋"/>
                <w:b/>
                <w:bCs/>
                <w:kern w:val="0"/>
                <w:sz w:val="15"/>
                <w:szCs w:val="15"/>
              </w:rPr>
            </w:pPr>
            <w:r>
              <w:rPr>
                <w:rFonts w:hint="eastAsia" w:ascii="宋体" w:hAnsi="宋体" w:cs="仿宋"/>
                <w:b/>
                <w:bCs/>
                <w:kern w:val="0"/>
                <w:sz w:val="15"/>
                <w:szCs w:val="15"/>
              </w:rPr>
              <w:t>基本</w:t>
            </w:r>
          </w:p>
          <w:p w14:paraId="1C5CAA87">
            <w:pPr>
              <w:widowControl/>
              <w:jc w:val="center"/>
              <w:rPr>
                <w:rFonts w:hint="eastAsia" w:ascii="宋体" w:hAnsi="宋体" w:cs="仿宋"/>
                <w:b/>
                <w:bCs/>
                <w:kern w:val="0"/>
                <w:sz w:val="15"/>
                <w:szCs w:val="15"/>
              </w:rPr>
            </w:pPr>
            <w:r>
              <w:rPr>
                <w:rFonts w:hint="eastAsia" w:ascii="宋体" w:hAnsi="宋体" w:cs="仿宋"/>
                <w:b/>
                <w:bCs/>
                <w:kern w:val="0"/>
                <w:sz w:val="15"/>
                <w:szCs w:val="15"/>
              </w:rPr>
              <w:t>通过</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714F5FF7">
            <w:pPr>
              <w:widowControl/>
              <w:jc w:val="center"/>
              <w:rPr>
                <w:rFonts w:hint="eastAsia" w:ascii="宋体" w:hAnsi="宋体" w:cs="仿宋"/>
                <w:b/>
                <w:bCs/>
                <w:kern w:val="0"/>
                <w:sz w:val="15"/>
                <w:szCs w:val="15"/>
              </w:rPr>
            </w:pPr>
            <w:r>
              <w:rPr>
                <w:rFonts w:hint="eastAsia" w:ascii="宋体" w:hAnsi="宋体" w:cs="仿宋"/>
                <w:b/>
                <w:bCs/>
                <w:kern w:val="0"/>
                <w:sz w:val="15"/>
                <w:szCs w:val="15"/>
              </w:rPr>
              <w:t>不通过</w:t>
            </w:r>
          </w:p>
        </w:tc>
        <w:tc>
          <w:tcPr>
            <w:tcW w:w="398" w:type="pct"/>
            <w:tcBorders>
              <w:top w:val="single" w:color="auto" w:sz="4" w:space="0"/>
              <w:left w:val="single" w:color="auto" w:sz="4" w:space="0"/>
              <w:bottom w:val="single" w:color="auto" w:sz="4" w:space="0"/>
              <w:right w:val="single" w:color="auto" w:sz="4" w:space="0"/>
            </w:tcBorders>
            <w:noWrap w:val="0"/>
            <w:vAlign w:val="center"/>
          </w:tcPr>
          <w:p w14:paraId="5E9AEC34">
            <w:pPr>
              <w:widowControl/>
              <w:jc w:val="center"/>
              <w:rPr>
                <w:rFonts w:hint="eastAsia" w:ascii="宋体" w:hAnsi="宋体" w:cs="仿宋"/>
                <w:b/>
                <w:bCs/>
                <w:kern w:val="0"/>
                <w:sz w:val="15"/>
                <w:szCs w:val="15"/>
              </w:rPr>
            </w:pPr>
            <w:r>
              <w:rPr>
                <w:rFonts w:hint="eastAsia" w:ascii="宋体" w:hAnsi="宋体" w:cs="仿宋"/>
                <w:b/>
                <w:bCs/>
                <w:kern w:val="0"/>
                <w:sz w:val="15"/>
                <w:szCs w:val="15"/>
              </w:rPr>
              <w:t>通过</w:t>
            </w:r>
          </w:p>
        </w:tc>
        <w:tc>
          <w:tcPr>
            <w:tcW w:w="528" w:type="pct"/>
            <w:tcBorders>
              <w:top w:val="single" w:color="auto" w:sz="4" w:space="0"/>
              <w:left w:val="single" w:color="auto" w:sz="4" w:space="0"/>
              <w:bottom w:val="single" w:color="auto" w:sz="4" w:space="0"/>
              <w:right w:val="single" w:color="auto" w:sz="4" w:space="0"/>
            </w:tcBorders>
            <w:noWrap w:val="0"/>
            <w:vAlign w:val="center"/>
          </w:tcPr>
          <w:p w14:paraId="1745A406">
            <w:pPr>
              <w:widowControl/>
              <w:jc w:val="center"/>
              <w:rPr>
                <w:rFonts w:hint="eastAsia" w:ascii="宋体" w:hAnsi="宋体" w:cs="仿宋"/>
                <w:b/>
                <w:bCs/>
                <w:kern w:val="0"/>
                <w:sz w:val="15"/>
                <w:szCs w:val="15"/>
              </w:rPr>
            </w:pPr>
            <w:r>
              <w:rPr>
                <w:rFonts w:hint="eastAsia" w:ascii="宋体" w:hAnsi="宋体" w:cs="仿宋"/>
                <w:b/>
                <w:bCs/>
                <w:kern w:val="0"/>
                <w:sz w:val="15"/>
                <w:szCs w:val="15"/>
              </w:rPr>
              <w:t>基本</w:t>
            </w:r>
          </w:p>
          <w:p w14:paraId="1159F51E">
            <w:pPr>
              <w:widowControl/>
              <w:jc w:val="center"/>
              <w:rPr>
                <w:rFonts w:hint="eastAsia" w:ascii="宋体" w:hAnsi="宋体" w:cs="仿宋"/>
                <w:b/>
                <w:bCs/>
                <w:kern w:val="0"/>
                <w:sz w:val="15"/>
                <w:szCs w:val="15"/>
              </w:rPr>
            </w:pPr>
            <w:r>
              <w:rPr>
                <w:rFonts w:hint="eastAsia" w:ascii="宋体" w:hAnsi="宋体" w:cs="仿宋"/>
                <w:b/>
                <w:bCs/>
                <w:kern w:val="0"/>
                <w:sz w:val="15"/>
                <w:szCs w:val="15"/>
              </w:rPr>
              <w:t>通过</w:t>
            </w:r>
          </w:p>
        </w:tc>
        <w:tc>
          <w:tcPr>
            <w:tcW w:w="444" w:type="pct"/>
            <w:tcBorders>
              <w:top w:val="single" w:color="auto" w:sz="4" w:space="0"/>
              <w:left w:val="single" w:color="auto" w:sz="4" w:space="0"/>
              <w:bottom w:val="single" w:color="auto" w:sz="4" w:space="0"/>
              <w:right w:val="single" w:color="auto" w:sz="4" w:space="0"/>
            </w:tcBorders>
            <w:noWrap w:val="0"/>
            <w:vAlign w:val="center"/>
          </w:tcPr>
          <w:p w14:paraId="51ACB743">
            <w:pPr>
              <w:widowControl/>
              <w:jc w:val="center"/>
              <w:rPr>
                <w:rFonts w:hint="eastAsia" w:ascii="宋体" w:hAnsi="宋体" w:cs="仿宋"/>
                <w:b/>
                <w:bCs/>
                <w:kern w:val="0"/>
                <w:sz w:val="15"/>
                <w:szCs w:val="15"/>
              </w:rPr>
            </w:pPr>
            <w:r>
              <w:rPr>
                <w:rFonts w:hint="eastAsia" w:ascii="宋体" w:hAnsi="宋体" w:cs="仿宋"/>
                <w:b/>
                <w:bCs/>
                <w:kern w:val="0"/>
                <w:sz w:val="15"/>
                <w:szCs w:val="15"/>
              </w:rPr>
              <w:t>不通过</w:t>
            </w:r>
          </w:p>
        </w:tc>
        <w:tc>
          <w:tcPr>
            <w:tcW w:w="398" w:type="pct"/>
            <w:tcBorders>
              <w:top w:val="single" w:color="auto" w:sz="4" w:space="0"/>
              <w:left w:val="single" w:color="auto" w:sz="4" w:space="0"/>
              <w:bottom w:val="single" w:color="auto" w:sz="4" w:space="0"/>
              <w:right w:val="single" w:color="auto" w:sz="4" w:space="0"/>
            </w:tcBorders>
            <w:noWrap w:val="0"/>
            <w:vAlign w:val="center"/>
          </w:tcPr>
          <w:p w14:paraId="262C278D">
            <w:pPr>
              <w:widowControl/>
              <w:jc w:val="center"/>
              <w:rPr>
                <w:rFonts w:hint="eastAsia" w:ascii="宋体" w:hAnsi="宋体" w:cs="仿宋"/>
                <w:b/>
                <w:bCs/>
                <w:kern w:val="0"/>
                <w:sz w:val="15"/>
                <w:szCs w:val="15"/>
              </w:rPr>
            </w:pPr>
            <w:r>
              <w:rPr>
                <w:rFonts w:hint="eastAsia" w:ascii="宋体" w:hAnsi="宋体" w:cs="仿宋"/>
                <w:b/>
                <w:bCs/>
                <w:kern w:val="0"/>
                <w:sz w:val="15"/>
                <w:szCs w:val="15"/>
              </w:rPr>
              <w:t>通过</w:t>
            </w:r>
          </w:p>
        </w:tc>
        <w:tc>
          <w:tcPr>
            <w:tcW w:w="350" w:type="pct"/>
            <w:tcBorders>
              <w:top w:val="single" w:color="auto" w:sz="4" w:space="0"/>
              <w:left w:val="single" w:color="auto" w:sz="4" w:space="0"/>
              <w:bottom w:val="single" w:color="auto" w:sz="4" w:space="0"/>
              <w:right w:val="single" w:color="auto" w:sz="4" w:space="0"/>
            </w:tcBorders>
            <w:noWrap w:val="0"/>
            <w:vAlign w:val="center"/>
          </w:tcPr>
          <w:p w14:paraId="793362C8">
            <w:pPr>
              <w:widowControl/>
              <w:jc w:val="center"/>
              <w:rPr>
                <w:rFonts w:hint="eastAsia" w:ascii="宋体" w:hAnsi="宋体" w:cs="仿宋"/>
                <w:b/>
                <w:bCs/>
                <w:kern w:val="0"/>
                <w:sz w:val="15"/>
                <w:szCs w:val="15"/>
              </w:rPr>
            </w:pPr>
            <w:r>
              <w:rPr>
                <w:rFonts w:hint="eastAsia" w:ascii="宋体" w:hAnsi="宋体" w:cs="仿宋"/>
                <w:b/>
                <w:bCs/>
                <w:kern w:val="0"/>
                <w:sz w:val="15"/>
                <w:szCs w:val="15"/>
              </w:rPr>
              <w:t>基本 通过</w:t>
            </w:r>
          </w:p>
        </w:tc>
        <w:tc>
          <w:tcPr>
            <w:tcW w:w="360" w:type="pct"/>
            <w:tcBorders>
              <w:top w:val="single" w:color="auto" w:sz="4" w:space="0"/>
              <w:left w:val="single" w:color="auto" w:sz="4" w:space="0"/>
              <w:bottom w:val="single" w:color="auto" w:sz="4" w:space="0"/>
              <w:right w:val="single" w:color="auto" w:sz="4" w:space="0"/>
            </w:tcBorders>
            <w:noWrap w:val="0"/>
            <w:vAlign w:val="center"/>
          </w:tcPr>
          <w:p w14:paraId="34850846">
            <w:pPr>
              <w:widowControl/>
              <w:ind w:left="2" w:leftChars="-53" w:hanging="113" w:hangingChars="75"/>
              <w:jc w:val="center"/>
              <w:rPr>
                <w:rFonts w:hint="eastAsia" w:ascii="宋体" w:hAnsi="宋体" w:cs="仿宋"/>
                <w:b/>
                <w:bCs/>
                <w:kern w:val="0"/>
                <w:sz w:val="15"/>
                <w:szCs w:val="15"/>
              </w:rPr>
            </w:pPr>
            <w:r>
              <w:rPr>
                <w:rFonts w:hint="eastAsia" w:ascii="宋体" w:hAnsi="宋体" w:cs="仿宋"/>
                <w:b/>
                <w:bCs/>
                <w:kern w:val="0"/>
                <w:sz w:val="15"/>
                <w:szCs w:val="15"/>
              </w:rPr>
              <w:t>不通过</w:t>
            </w:r>
          </w:p>
        </w:tc>
      </w:tr>
      <w:tr w14:paraId="2FC51D85">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683AA342">
            <w:pPr>
              <w:widowControl/>
              <w:jc w:val="center"/>
              <w:rPr>
                <w:rFonts w:hint="eastAsia" w:ascii="宋体" w:hAnsi="宋体" w:cs="仿宋"/>
                <w:kern w:val="0"/>
                <w:sz w:val="15"/>
                <w:szCs w:val="15"/>
              </w:rPr>
            </w:pPr>
            <w:r>
              <w:rPr>
                <w:rFonts w:hint="eastAsia" w:ascii="宋体" w:hAnsi="宋体" w:cs="仿宋"/>
                <w:kern w:val="0"/>
                <w:sz w:val="15"/>
                <w:szCs w:val="15"/>
              </w:rPr>
              <w:t>1</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58704838">
            <w:pPr>
              <w:widowControl/>
              <w:jc w:val="center"/>
              <w:rPr>
                <w:rFonts w:hint="eastAsia" w:ascii="宋体" w:hAnsi="宋体" w:cs="仿宋"/>
                <w:kern w:val="0"/>
                <w:sz w:val="15"/>
                <w:szCs w:val="15"/>
              </w:rPr>
            </w:pPr>
            <w:r>
              <w:rPr>
                <w:rFonts w:hint="eastAsia" w:ascii="宋体" w:hAnsi="宋体" w:cs="仿宋"/>
                <w:kern w:val="0"/>
                <w:sz w:val="15"/>
                <w:szCs w:val="15"/>
              </w:rPr>
              <w:t>申请立项的文件</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31AF1737">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182FF025">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4E94C454">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138B0A0D">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654FFE75">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5896CC58">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307C1270">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5E1465E1">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339A05D7">
            <w:pPr>
              <w:widowControl/>
              <w:jc w:val="center"/>
              <w:rPr>
                <w:rFonts w:hint="eastAsia" w:ascii="宋体" w:hAnsi="宋体" w:cs="仿宋"/>
                <w:kern w:val="0"/>
                <w:sz w:val="15"/>
                <w:szCs w:val="15"/>
              </w:rPr>
            </w:pPr>
          </w:p>
        </w:tc>
      </w:tr>
      <w:tr w14:paraId="307B40C1">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28692139">
            <w:pPr>
              <w:widowControl/>
              <w:jc w:val="center"/>
              <w:rPr>
                <w:rFonts w:hint="eastAsia" w:ascii="宋体" w:hAnsi="宋体" w:cs="仿宋"/>
                <w:kern w:val="0"/>
                <w:sz w:val="15"/>
                <w:szCs w:val="15"/>
              </w:rPr>
            </w:pPr>
            <w:r>
              <w:rPr>
                <w:rFonts w:hint="eastAsia" w:ascii="宋体" w:hAnsi="宋体" w:cs="仿宋"/>
                <w:kern w:val="0"/>
                <w:sz w:val="15"/>
                <w:szCs w:val="15"/>
              </w:rPr>
              <w:t>2</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17506AEC">
            <w:pPr>
              <w:widowControl/>
              <w:jc w:val="center"/>
              <w:rPr>
                <w:rFonts w:hint="eastAsia" w:ascii="宋体" w:hAnsi="宋体" w:cs="仿宋"/>
                <w:kern w:val="0"/>
                <w:sz w:val="15"/>
                <w:szCs w:val="15"/>
              </w:rPr>
            </w:pPr>
            <w:r>
              <w:rPr>
                <w:rFonts w:hint="eastAsia" w:ascii="宋体" w:hAnsi="宋体" w:cs="仿宋"/>
                <w:kern w:val="0"/>
                <w:sz w:val="15"/>
                <w:szCs w:val="15"/>
              </w:rPr>
              <w:t>批准立项的文件</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15B3F6A7">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45F990AE">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6734E376">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4721BB49">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1A20356F">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0AC4C056">
            <w:pPr>
              <w:widowControl/>
              <w:jc w:val="center"/>
              <w:rPr>
                <w:rFonts w:hint="eastAsia" w:ascii="宋体" w:hAnsi="宋体" w:cs="仿宋"/>
                <w:kern w:val="0"/>
                <w:sz w:val="15"/>
                <w:szCs w:val="15"/>
              </w:rPr>
            </w:pPr>
          </w:p>
        </w:tc>
        <w:tc>
          <w:tcPr>
            <w:tcW w:w="1107" w:type="pct"/>
            <w:gridSpan w:val="3"/>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5F844E12">
            <w:pPr>
              <w:widowControl/>
              <w:ind w:firstLine="300" w:firstLineChars="200"/>
              <w:jc w:val="center"/>
              <w:rPr>
                <w:rFonts w:hint="eastAsia" w:ascii="宋体" w:hAnsi="宋体" w:cs="仿宋"/>
                <w:kern w:val="0"/>
                <w:sz w:val="15"/>
                <w:szCs w:val="15"/>
              </w:rPr>
            </w:pPr>
          </w:p>
        </w:tc>
      </w:tr>
      <w:tr w14:paraId="7BA843AD">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6E6D35D8">
            <w:pPr>
              <w:widowControl/>
              <w:jc w:val="center"/>
              <w:rPr>
                <w:rFonts w:hint="eastAsia" w:ascii="宋体" w:hAnsi="宋体" w:cs="仿宋"/>
                <w:kern w:val="0"/>
                <w:sz w:val="15"/>
                <w:szCs w:val="15"/>
              </w:rPr>
            </w:pPr>
            <w:r>
              <w:rPr>
                <w:rFonts w:hint="eastAsia" w:ascii="宋体" w:hAnsi="宋体" w:cs="仿宋"/>
                <w:kern w:val="0"/>
                <w:sz w:val="15"/>
                <w:szCs w:val="15"/>
              </w:rPr>
              <w:t>3</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643B52D2">
            <w:pPr>
              <w:widowControl/>
              <w:jc w:val="center"/>
              <w:rPr>
                <w:rFonts w:hint="eastAsia" w:ascii="宋体" w:hAnsi="宋体" w:cs="仿宋"/>
                <w:kern w:val="0"/>
                <w:sz w:val="15"/>
                <w:szCs w:val="15"/>
              </w:rPr>
            </w:pPr>
            <w:r>
              <w:rPr>
                <w:rFonts w:hint="eastAsia" w:ascii="宋体" w:hAnsi="宋体" w:cs="仿宋"/>
                <w:kern w:val="0"/>
                <w:sz w:val="15"/>
                <w:szCs w:val="15"/>
              </w:rPr>
              <w:t>顼目合同书</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0A4A075F">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6DC597F8">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7ADA088F">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3F15D9E5">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3B3066AA">
            <w:pPr>
              <w:widowControl/>
              <w:jc w:val="center"/>
              <w:rPr>
                <w:rFonts w:hint="eastAsia" w:ascii="宋体" w:hAnsi="宋体" w:cs="仿宋"/>
                <w:i/>
                <w:iCs/>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44C71E90">
            <w:pPr>
              <w:widowControl/>
              <w:jc w:val="center"/>
              <w:rPr>
                <w:rFonts w:hint="eastAsia" w:ascii="宋体" w:hAnsi="宋体" w:cs="仿宋"/>
                <w:kern w:val="0"/>
                <w:sz w:val="15"/>
                <w:szCs w:val="15"/>
              </w:rPr>
            </w:pPr>
          </w:p>
        </w:tc>
        <w:tc>
          <w:tcPr>
            <w:tcW w:w="1107" w:type="pct"/>
            <w:gridSpan w:val="3"/>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324A09D2">
            <w:pPr>
              <w:widowControl/>
              <w:ind w:firstLine="300" w:firstLineChars="200"/>
              <w:jc w:val="center"/>
              <w:rPr>
                <w:rFonts w:hint="eastAsia" w:ascii="宋体" w:hAnsi="宋体" w:cs="仿宋"/>
                <w:kern w:val="0"/>
                <w:sz w:val="15"/>
                <w:szCs w:val="15"/>
              </w:rPr>
            </w:pPr>
          </w:p>
        </w:tc>
      </w:tr>
      <w:tr w14:paraId="7053BDBE">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0BB6982B">
            <w:pPr>
              <w:widowControl/>
              <w:jc w:val="center"/>
              <w:rPr>
                <w:rFonts w:hint="eastAsia" w:ascii="宋体" w:hAnsi="宋体" w:cs="仿宋"/>
                <w:kern w:val="0"/>
                <w:sz w:val="15"/>
                <w:szCs w:val="15"/>
              </w:rPr>
            </w:pPr>
            <w:r>
              <w:rPr>
                <w:rFonts w:hint="eastAsia" w:ascii="宋体" w:hAnsi="宋体" w:cs="仿宋"/>
                <w:kern w:val="0"/>
                <w:sz w:val="15"/>
                <w:szCs w:val="15"/>
              </w:rPr>
              <w:t>4</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185A5EDC">
            <w:pPr>
              <w:widowControl/>
              <w:jc w:val="center"/>
              <w:rPr>
                <w:rFonts w:hint="eastAsia" w:ascii="宋体" w:hAnsi="宋体" w:cs="仿宋"/>
                <w:kern w:val="0"/>
                <w:sz w:val="15"/>
                <w:szCs w:val="15"/>
              </w:rPr>
            </w:pPr>
            <w:r>
              <w:rPr>
                <w:rFonts w:hint="eastAsia" w:ascii="宋体" w:hAnsi="宋体" w:cs="仿宋"/>
                <w:kern w:val="0"/>
                <w:sz w:val="15"/>
                <w:szCs w:val="15"/>
              </w:rPr>
              <w:t>设计任务书</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7635C6C1">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02C0D538">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4BE2509D">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2C5F877C">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35356410">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78FCD3B6">
            <w:pPr>
              <w:widowControl/>
              <w:jc w:val="center"/>
              <w:rPr>
                <w:rFonts w:hint="eastAsia" w:ascii="宋体" w:hAnsi="宋体" w:cs="仿宋"/>
                <w:kern w:val="0"/>
                <w:sz w:val="15"/>
                <w:szCs w:val="15"/>
              </w:rPr>
            </w:pPr>
          </w:p>
        </w:tc>
        <w:tc>
          <w:tcPr>
            <w:tcW w:w="1107" w:type="pct"/>
            <w:gridSpan w:val="3"/>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387681CF">
            <w:pPr>
              <w:widowControl/>
              <w:ind w:firstLine="300" w:firstLineChars="200"/>
              <w:jc w:val="center"/>
              <w:rPr>
                <w:rFonts w:hint="eastAsia" w:ascii="宋体" w:hAnsi="宋体" w:cs="仿宋"/>
                <w:kern w:val="0"/>
                <w:sz w:val="15"/>
                <w:szCs w:val="15"/>
              </w:rPr>
            </w:pPr>
          </w:p>
        </w:tc>
      </w:tr>
      <w:tr w14:paraId="4A74C661">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5E192597">
            <w:pPr>
              <w:widowControl/>
              <w:jc w:val="center"/>
              <w:rPr>
                <w:rFonts w:hint="eastAsia" w:ascii="宋体" w:hAnsi="宋体" w:cs="仿宋"/>
                <w:kern w:val="0"/>
                <w:sz w:val="15"/>
                <w:szCs w:val="15"/>
              </w:rPr>
            </w:pPr>
            <w:r>
              <w:rPr>
                <w:rFonts w:hint="eastAsia" w:ascii="宋体" w:hAnsi="宋体" w:cs="仿宋"/>
                <w:kern w:val="0"/>
                <w:sz w:val="15"/>
                <w:szCs w:val="15"/>
              </w:rPr>
              <w:t>5</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09E88108">
            <w:pPr>
              <w:widowControl/>
              <w:jc w:val="center"/>
              <w:rPr>
                <w:rFonts w:hint="eastAsia" w:ascii="宋体" w:hAnsi="宋体" w:cs="仿宋"/>
                <w:kern w:val="0"/>
                <w:sz w:val="15"/>
                <w:szCs w:val="15"/>
              </w:rPr>
            </w:pPr>
            <w:r>
              <w:rPr>
                <w:rFonts w:hint="eastAsia" w:ascii="宋体" w:hAnsi="宋体" w:cs="仿宋"/>
                <w:kern w:val="0"/>
                <w:sz w:val="15"/>
                <w:szCs w:val="15"/>
              </w:rPr>
              <w:t>初步设计文件</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15B48725">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161491F2">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1CDDE10A">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23B71415">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1EF2CDE5">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6CD79904">
            <w:pPr>
              <w:widowControl/>
              <w:jc w:val="center"/>
              <w:rPr>
                <w:rFonts w:hint="eastAsia" w:ascii="宋体" w:hAnsi="宋体" w:cs="仿宋"/>
                <w:kern w:val="0"/>
                <w:sz w:val="15"/>
                <w:szCs w:val="15"/>
              </w:rPr>
            </w:pPr>
          </w:p>
        </w:tc>
        <w:tc>
          <w:tcPr>
            <w:tcW w:w="1107" w:type="pct"/>
            <w:gridSpan w:val="3"/>
            <w:tcBorders>
              <w:top w:val="single" w:color="auto" w:sz="4" w:space="0"/>
              <w:left w:val="single" w:color="auto" w:sz="4" w:space="0"/>
              <w:bottom w:val="single" w:color="auto" w:sz="4" w:space="0"/>
              <w:right w:val="single" w:color="auto" w:sz="4" w:space="0"/>
            </w:tcBorders>
            <w:noWrap w:val="0"/>
            <w:vAlign w:val="center"/>
          </w:tcPr>
          <w:p w14:paraId="44737F7E">
            <w:pPr>
              <w:widowControl/>
              <w:ind w:firstLine="300" w:firstLineChars="200"/>
              <w:jc w:val="center"/>
              <w:rPr>
                <w:rFonts w:hint="eastAsia" w:ascii="宋体" w:hAnsi="宋体" w:cs="仿宋"/>
                <w:kern w:val="0"/>
                <w:sz w:val="15"/>
                <w:szCs w:val="15"/>
              </w:rPr>
            </w:pPr>
          </w:p>
        </w:tc>
      </w:tr>
      <w:tr w14:paraId="51C863BD">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16690203">
            <w:pPr>
              <w:widowControl/>
              <w:jc w:val="center"/>
              <w:rPr>
                <w:rFonts w:hint="eastAsia" w:ascii="宋体" w:hAnsi="宋体" w:cs="仿宋"/>
                <w:kern w:val="0"/>
                <w:sz w:val="15"/>
                <w:szCs w:val="15"/>
              </w:rPr>
            </w:pPr>
            <w:r>
              <w:rPr>
                <w:rFonts w:hint="eastAsia" w:ascii="宋体" w:hAnsi="宋体" w:cs="仿宋"/>
                <w:kern w:val="0"/>
                <w:sz w:val="15"/>
                <w:szCs w:val="15"/>
              </w:rPr>
              <w:t>6</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3DEC5C67">
            <w:pPr>
              <w:widowControl/>
              <w:jc w:val="center"/>
              <w:rPr>
                <w:rFonts w:hint="eastAsia" w:ascii="宋体" w:hAnsi="宋体" w:cs="仿宋"/>
                <w:kern w:val="0"/>
                <w:sz w:val="15"/>
                <w:szCs w:val="15"/>
              </w:rPr>
            </w:pPr>
            <w:r>
              <w:rPr>
                <w:rFonts w:hint="eastAsia" w:ascii="宋体" w:hAnsi="宋体" w:cs="仿宋"/>
                <w:kern w:val="0"/>
                <w:sz w:val="15"/>
                <w:szCs w:val="15"/>
              </w:rPr>
              <w:t>初步设计方案评审意见（含评审小组人员名单）</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67BBDA1B">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42DBEA9A">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3C460A0F">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3078D999">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6E9F04D5">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213A97BC">
            <w:pPr>
              <w:widowControl/>
              <w:jc w:val="center"/>
              <w:rPr>
                <w:rFonts w:hint="eastAsia" w:ascii="宋体" w:hAnsi="宋体" w:cs="仿宋"/>
                <w:kern w:val="0"/>
                <w:sz w:val="15"/>
                <w:szCs w:val="15"/>
              </w:rPr>
            </w:pPr>
          </w:p>
        </w:tc>
        <w:tc>
          <w:tcPr>
            <w:tcW w:w="1107" w:type="pct"/>
            <w:gridSpan w:val="3"/>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10BF25BD">
            <w:pPr>
              <w:widowControl/>
              <w:ind w:firstLine="300" w:firstLineChars="200"/>
              <w:jc w:val="center"/>
              <w:rPr>
                <w:rFonts w:hint="eastAsia" w:ascii="宋体" w:hAnsi="宋体" w:cs="仿宋"/>
                <w:kern w:val="0"/>
                <w:sz w:val="15"/>
                <w:szCs w:val="15"/>
              </w:rPr>
            </w:pPr>
          </w:p>
        </w:tc>
      </w:tr>
      <w:tr w14:paraId="0D34E679">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6F3AD001">
            <w:pPr>
              <w:widowControl/>
              <w:jc w:val="center"/>
              <w:rPr>
                <w:rFonts w:hint="eastAsia" w:ascii="宋体" w:hAnsi="宋体" w:cs="仿宋"/>
                <w:kern w:val="0"/>
                <w:sz w:val="15"/>
                <w:szCs w:val="15"/>
              </w:rPr>
            </w:pPr>
            <w:r>
              <w:rPr>
                <w:rFonts w:hint="eastAsia" w:ascii="宋体" w:hAnsi="宋体" w:cs="仿宋"/>
                <w:kern w:val="0"/>
                <w:sz w:val="15"/>
                <w:szCs w:val="15"/>
              </w:rPr>
              <w:t>7</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66F90435">
            <w:pPr>
              <w:widowControl/>
              <w:jc w:val="center"/>
              <w:rPr>
                <w:rFonts w:hint="eastAsia" w:ascii="宋体" w:hAnsi="宋体" w:cs="仿宋"/>
                <w:kern w:val="0"/>
                <w:sz w:val="15"/>
                <w:szCs w:val="15"/>
              </w:rPr>
            </w:pPr>
            <w:r>
              <w:rPr>
                <w:rFonts w:hint="eastAsia" w:ascii="宋体" w:hAnsi="宋体" w:cs="仿宋"/>
                <w:kern w:val="0"/>
                <w:sz w:val="15"/>
                <w:szCs w:val="15"/>
              </w:rPr>
              <w:t>通过初步设计评审的整改落实意见</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3A4F11F7">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5F00F25B">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60AE8B0E">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7164F06E">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41C3909C">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096913E3">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67AC9EDA">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6C95E443">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008F0DB7">
            <w:pPr>
              <w:widowControl/>
              <w:jc w:val="center"/>
              <w:rPr>
                <w:rFonts w:hint="eastAsia" w:ascii="宋体" w:hAnsi="宋体" w:cs="仿宋"/>
                <w:kern w:val="0"/>
                <w:sz w:val="15"/>
                <w:szCs w:val="15"/>
              </w:rPr>
            </w:pPr>
          </w:p>
        </w:tc>
      </w:tr>
      <w:tr w14:paraId="03704206">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3CA5C357">
            <w:pPr>
              <w:widowControl/>
              <w:jc w:val="center"/>
              <w:rPr>
                <w:rFonts w:hint="eastAsia" w:ascii="宋体" w:hAnsi="宋体" w:cs="仿宋"/>
                <w:kern w:val="0"/>
                <w:sz w:val="15"/>
                <w:szCs w:val="15"/>
              </w:rPr>
            </w:pPr>
            <w:r>
              <w:rPr>
                <w:rFonts w:hint="eastAsia" w:ascii="宋体" w:hAnsi="宋体" w:cs="仿宋"/>
                <w:kern w:val="0"/>
                <w:sz w:val="15"/>
                <w:szCs w:val="15"/>
              </w:rPr>
              <w:t>8</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23905FFA">
            <w:pPr>
              <w:widowControl/>
              <w:jc w:val="center"/>
              <w:rPr>
                <w:rFonts w:hint="eastAsia" w:ascii="宋体" w:hAnsi="宋体" w:cs="仿宋"/>
                <w:kern w:val="0"/>
                <w:sz w:val="15"/>
                <w:szCs w:val="15"/>
              </w:rPr>
            </w:pPr>
            <w:r>
              <w:rPr>
                <w:rFonts w:hint="eastAsia" w:ascii="宋体" w:hAnsi="宋体" w:cs="仿宋"/>
                <w:kern w:val="0"/>
                <w:sz w:val="15"/>
                <w:szCs w:val="15"/>
              </w:rPr>
              <w:t>深化设计文件和相关图纸</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60652A99">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1A7E6C25">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0B9FC383">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4CC6F6BA">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799B6ADC">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374D193B">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2922A1DE">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346EE5FB">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25D8A400">
            <w:pPr>
              <w:widowControl/>
              <w:jc w:val="center"/>
              <w:rPr>
                <w:rFonts w:hint="eastAsia" w:ascii="宋体" w:hAnsi="宋体" w:cs="仿宋"/>
                <w:kern w:val="0"/>
                <w:sz w:val="15"/>
                <w:szCs w:val="15"/>
              </w:rPr>
            </w:pPr>
          </w:p>
        </w:tc>
      </w:tr>
      <w:tr w14:paraId="04539F0B">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47BE8FA8">
            <w:pPr>
              <w:widowControl/>
              <w:jc w:val="center"/>
              <w:rPr>
                <w:rFonts w:hint="eastAsia" w:ascii="宋体" w:hAnsi="宋体" w:cs="仿宋"/>
                <w:kern w:val="0"/>
                <w:sz w:val="15"/>
                <w:szCs w:val="15"/>
              </w:rPr>
            </w:pPr>
            <w:r>
              <w:rPr>
                <w:rFonts w:hint="eastAsia" w:ascii="宋体" w:hAnsi="宋体" w:cs="仿宋"/>
                <w:kern w:val="0"/>
                <w:sz w:val="15"/>
                <w:szCs w:val="15"/>
              </w:rPr>
              <w:t>9</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214DC26F">
            <w:pPr>
              <w:widowControl/>
              <w:jc w:val="center"/>
              <w:rPr>
                <w:rFonts w:hint="eastAsia" w:ascii="宋体" w:hAnsi="宋体" w:cs="仿宋"/>
                <w:kern w:val="0"/>
                <w:sz w:val="15"/>
                <w:szCs w:val="15"/>
              </w:rPr>
            </w:pPr>
            <w:r>
              <w:rPr>
                <w:rFonts w:hint="eastAsia" w:ascii="宋体" w:hAnsi="宋体" w:cs="仿宋"/>
                <w:kern w:val="0"/>
                <w:sz w:val="15"/>
                <w:szCs w:val="15"/>
              </w:rPr>
              <w:t>工程变更资料（或工程洽商资料）</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60844352">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12D116C4">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3A98DBE4">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5B4EB9A6">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0526DCF9">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08ACB669">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66BA050E">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360ECE74">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21D10136">
            <w:pPr>
              <w:widowControl/>
              <w:jc w:val="center"/>
              <w:rPr>
                <w:rFonts w:hint="eastAsia" w:ascii="宋体" w:hAnsi="宋体" w:cs="仿宋"/>
                <w:kern w:val="0"/>
                <w:sz w:val="15"/>
                <w:szCs w:val="15"/>
              </w:rPr>
            </w:pPr>
          </w:p>
        </w:tc>
      </w:tr>
      <w:tr w14:paraId="07246F03">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5466FC30">
            <w:pPr>
              <w:widowControl/>
              <w:jc w:val="center"/>
              <w:rPr>
                <w:rFonts w:hint="eastAsia" w:ascii="宋体" w:hAnsi="宋体" w:cs="仿宋"/>
                <w:kern w:val="0"/>
                <w:sz w:val="15"/>
                <w:szCs w:val="15"/>
              </w:rPr>
            </w:pPr>
            <w:r>
              <w:rPr>
                <w:rFonts w:hint="eastAsia" w:ascii="宋体" w:hAnsi="宋体" w:cs="仿宋"/>
                <w:kern w:val="0"/>
                <w:sz w:val="15"/>
                <w:szCs w:val="15"/>
              </w:rPr>
              <w:t>10</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044532C8">
            <w:pPr>
              <w:widowControl/>
              <w:jc w:val="center"/>
              <w:rPr>
                <w:rFonts w:hint="eastAsia" w:ascii="宋体" w:hAnsi="宋体" w:cs="仿宋"/>
                <w:kern w:val="0"/>
                <w:sz w:val="15"/>
                <w:szCs w:val="15"/>
              </w:rPr>
            </w:pPr>
            <w:r>
              <w:rPr>
                <w:rFonts w:hint="eastAsia" w:ascii="宋体" w:hAnsi="宋体" w:cs="仿宋"/>
                <w:kern w:val="0"/>
                <w:sz w:val="15"/>
                <w:szCs w:val="15"/>
              </w:rPr>
              <w:t>系统调试报告（含各子系统调试及系统联调记录）</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13E29F78">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246BDF53">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4D0AC004">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3C5E4F18">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15B0A143">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4E6E6B39">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21501FB3">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2D8A3177">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4AB76891">
            <w:pPr>
              <w:widowControl/>
              <w:jc w:val="center"/>
              <w:rPr>
                <w:rFonts w:hint="eastAsia" w:ascii="宋体" w:hAnsi="宋体" w:cs="仿宋"/>
                <w:kern w:val="0"/>
                <w:sz w:val="15"/>
                <w:szCs w:val="15"/>
              </w:rPr>
            </w:pPr>
          </w:p>
        </w:tc>
      </w:tr>
      <w:tr w14:paraId="013926BB">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7E68236A">
            <w:pPr>
              <w:widowControl/>
              <w:jc w:val="center"/>
              <w:rPr>
                <w:rFonts w:hint="eastAsia" w:ascii="宋体" w:hAnsi="宋体" w:cs="仿宋"/>
                <w:kern w:val="0"/>
                <w:sz w:val="15"/>
                <w:szCs w:val="15"/>
              </w:rPr>
            </w:pPr>
            <w:r>
              <w:rPr>
                <w:rFonts w:hint="eastAsia" w:ascii="宋体" w:hAnsi="宋体" w:cs="仿宋"/>
                <w:kern w:val="0"/>
                <w:sz w:val="15"/>
                <w:szCs w:val="15"/>
              </w:rPr>
              <w:t>11</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13167009">
            <w:pPr>
              <w:widowControl/>
              <w:jc w:val="center"/>
              <w:rPr>
                <w:rFonts w:hint="eastAsia" w:ascii="宋体" w:hAnsi="宋体" w:cs="仿宋"/>
                <w:kern w:val="0"/>
                <w:sz w:val="15"/>
                <w:szCs w:val="15"/>
              </w:rPr>
            </w:pPr>
            <w:r>
              <w:rPr>
                <w:rFonts w:hint="eastAsia" w:ascii="宋体" w:hAnsi="宋体" w:cs="仿宋"/>
                <w:kern w:val="0"/>
                <w:sz w:val="15"/>
                <w:szCs w:val="15"/>
              </w:rPr>
              <w:t>隐蔽工程验收资料</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7AF54AA1">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565C4516">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10135B58">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05352604">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76F49217">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7E1CB8B5">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6DCDB5AB">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73EB3F86">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3139FB18">
            <w:pPr>
              <w:widowControl/>
              <w:jc w:val="center"/>
              <w:rPr>
                <w:rFonts w:hint="eastAsia" w:ascii="宋体" w:hAnsi="宋体" w:cs="仿宋"/>
                <w:kern w:val="0"/>
                <w:sz w:val="15"/>
                <w:szCs w:val="15"/>
              </w:rPr>
            </w:pPr>
          </w:p>
        </w:tc>
      </w:tr>
      <w:tr w14:paraId="08D85977">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09DDA8C7">
            <w:pPr>
              <w:widowControl/>
              <w:jc w:val="center"/>
              <w:rPr>
                <w:rFonts w:hint="eastAsia" w:ascii="宋体" w:hAnsi="宋体" w:cs="仿宋"/>
                <w:kern w:val="0"/>
                <w:sz w:val="15"/>
                <w:szCs w:val="15"/>
              </w:rPr>
            </w:pPr>
            <w:r>
              <w:rPr>
                <w:rFonts w:hint="eastAsia" w:ascii="宋体" w:hAnsi="宋体" w:cs="仿宋"/>
                <w:kern w:val="0"/>
                <w:sz w:val="15"/>
                <w:szCs w:val="15"/>
              </w:rPr>
              <w:t>12</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3D9BC5EB">
            <w:pPr>
              <w:widowControl/>
              <w:jc w:val="center"/>
              <w:rPr>
                <w:rFonts w:hint="eastAsia" w:ascii="宋体" w:hAnsi="宋体" w:cs="仿宋"/>
                <w:kern w:val="0"/>
                <w:sz w:val="15"/>
                <w:szCs w:val="15"/>
              </w:rPr>
            </w:pPr>
            <w:r>
              <w:rPr>
                <w:rFonts w:hint="eastAsia" w:ascii="宋体" w:hAnsi="宋体" w:cs="仿宋"/>
                <w:kern w:val="0"/>
                <w:sz w:val="15"/>
                <w:szCs w:val="15"/>
              </w:rPr>
              <w:t>施工质量检验、验收资料</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3C173778">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1433C4BB">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0E414360">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63F4EBFE">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45EF1194">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74D460F4">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73E0AF97">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4D876E8A">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4EB12121">
            <w:pPr>
              <w:widowControl/>
              <w:jc w:val="center"/>
              <w:rPr>
                <w:rFonts w:hint="eastAsia" w:ascii="宋体" w:hAnsi="宋体" w:cs="仿宋"/>
                <w:kern w:val="0"/>
                <w:sz w:val="15"/>
                <w:szCs w:val="15"/>
              </w:rPr>
            </w:pPr>
          </w:p>
        </w:tc>
      </w:tr>
      <w:tr w14:paraId="5377F7E4">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2321CABC">
            <w:pPr>
              <w:widowControl/>
              <w:jc w:val="center"/>
              <w:rPr>
                <w:rFonts w:hint="eastAsia" w:ascii="宋体" w:hAnsi="宋体" w:cs="仿宋"/>
                <w:kern w:val="0"/>
                <w:sz w:val="15"/>
                <w:szCs w:val="15"/>
              </w:rPr>
            </w:pPr>
            <w:r>
              <w:rPr>
                <w:rFonts w:hint="eastAsia" w:ascii="宋体" w:hAnsi="宋体" w:cs="仿宋"/>
                <w:kern w:val="0"/>
                <w:sz w:val="15"/>
                <w:szCs w:val="15"/>
              </w:rPr>
              <w:t>13</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45C75626">
            <w:pPr>
              <w:widowControl/>
              <w:jc w:val="center"/>
              <w:rPr>
                <w:rFonts w:hint="eastAsia" w:ascii="宋体" w:hAnsi="宋体" w:cs="仿宋"/>
                <w:kern w:val="0"/>
                <w:sz w:val="15"/>
                <w:szCs w:val="15"/>
              </w:rPr>
            </w:pPr>
            <w:r>
              <w:rPr>
                <w:rFonts w:hint="eastAsia" w:ascii="宋体" w:hAnsi="宋体" w:cs="仿宋"/>
                <w:kern w:val="0"/>
                <w:sz w:val="15"/>
                <w:szCs w:val="15"/>
              </w:rPr>
              <w:t>系统试运行报告（含试运行记录）</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38316CAD">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10AB3A13">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5F52B2CA">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2D0FCC47">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57E6FCD8">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72566A4C">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6C944035">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4DF5DB4A">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4D07DF3B">
            <w:pPr>
              <w:widowControl/>
              <w:jc w:val="center"/>
              <w:rPr>
                <w:rFonts w:hint="eastAsia" w:ascii="宋体" w:hAnsi="宋体" w:cs="仿宋"/>
                <w:kern w:val="0"/>
                <w:sz w:val="15"/>
                <w:szCs w:val="15"/>
              </w:rPr>
            </w:pPr>
          </w:p>
        </w:tc>
      </w:tr>
      <w:tr w14:paraId="4065A844">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1594FC5D">
            <w:pPr>
              <w:widowControl/>
              <w:jc w:val="center"/>
              <w:rPr>
                <w:rFonts w:hint="eastAsia" w:ascii="宋体" w:hAnsi="宋体" w:cs="仿宋"/>
                <w:kern w:val="0"/>
                <w:sz w:val="15"/>
                <w:szCs w:val="15"/>
              </w:rPr>
            </w:pPr>
            <w:r>
              <w:rPr>
                <w:rFonts w:hint="eastAsia" w:ascii="宋体" w:hAnsi="宋体" w:cs="仿宋"/>
                <w:kern w:val="0"/>
                <w:sz w:val="15"/>
                <w:szCs w:val="15"/>
              </w:rPr>
              <w:t>14</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4B9CEC9E">
            <w:pPr>
              <w:widowControl/>
              <w:jc w:val="center"/>
              <w:rPr>
                <w:rFonts w:hint="eastAsia" w:ascii="宋体" w:hAnsi="宋体" w:cs="仿宋"/>
                <w:kern w:val="0"/>
                <w:sz w:val="15"/>
                <w:szCs w:val="15"/>
              </w:rPr>
            </w:pPr>
            <w:r>
              <w:rPr>
                <w:rFonts w:hint="eastAsia" w:ascii="宋体" w:hAnsi="宋体" w:cs="仿宋"/>
                <w:kern w:val="0"/>
                <w:sz w:val="15"/>
                <w:szCs w:val="15"/>
              </w:rPr>
              <w:t>工程竣工报告</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1CF8A5EF">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75B7F637">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7E63AC85">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1C416AF9">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42F5F470">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540EB131">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11FD2A56">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73BC6DB7">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0C4A290D">
            <w:pPr>
              <w:widowControl/>
              <w:jc w:val="center"/>
              <w:rPr>
                <w:rFonts w:hint="eastAsia" w:ascii="宋体" w:hAnsi="宋体" w:cs="仿宋"/>
                <w:kern w:val="0"/>
                <w:sz w:val="15"/>
                <w:szCs w:val="15"/>
              </w:rPr>
            </w:pPr>
          </w:p>
        </w:tc>
      </w:tr>
      <w:tr w14:paraId="5CDF5276">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6468CCB3">
            <w:pPr>
              <w:widowControl/>
              <w:jc w:val="center"/>
              <w:rPr>
                <w:rFonts w:hint="eastAsia" w:ascii="宋体" w:hAnsi="宋体" w:cs="仿宋"/>
                <w:kern w:val="0"/>
                <w:sz w:val="15"/>
                <w:szCs w:val="15"/>
              </w:rPr>
            </w:pPr>
            <w:r>
              <w:rPr>
                <w:rFonts w:hint="eastAsia" w:ascii="宋体" w:hAnsi="宋体" w:cs="仿宋"/>
                <w:kern w:val="0"/>
                <w:sz w:val="15"/>
                <w:szCs w:val="15"/>
              </w:rPr>
              <w:t>15</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43342E7B">
            <w:pPr>
              <w:widowControl/>
              <w:jc w:val="center"/>
              <w:rPr>
                <w:rFonts w:hint="eastAsia" w:ascii="宋体" w:hAnsi="宋体" w:cs="仿宋"/>
                <w:kern w:val="0"/>
                <w:sz w:val="15"/>
                <w:szCs w:val="15"/>
              </w:rPr>
            </w:pPr>
            <w:r>
              <w:rPr>
                <w:rFonts w:hint="eastAsia" w:ascii="宋体" w:hAnsi="宋体" w:cs="仿宋"/>
                <w:kern w:val="0"/>
                <w:sz w:val="15"/>
                <w:szCs w:val="15"/>
              </w:rPr>
              <w:t>工程初验报告</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265C7295">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318913DB">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70D84A72">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151825DE">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4348980C">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6F62AC69">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48DDD823">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52445637">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3CF170B4">
            <w:pPr>
              <w:widowControl/>
              <w:jc w:val="center"/>
              <w:rPr>
                <w:rFonts w:hint="eastAsia" w:ascii="宋体" w:hAnsi="宋体" w:cs="仿宋"/>
                <w:kern w:val="0"/>
                <w:sz w:val="15"/>
                <w:szCs w:val="15"/>
              </w:rPr>
            </w:pPr>
          </w:p>
        </w:tc>
      </w:tr>
      <w:tr w14:paraId="31539A07">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179F6A04">
            <w:pPr>
              <w:widowControl/>
              <w:jc w:val="center"/>
              <w:rPr>
                <w:rFonts w:hint="eastAsia" w:ascii="宋体" w:hAnsi="宋体" w:cs="仿宋"/>
                <w:kern w:val="0"/>
                <w:sz w:val="15"/>
                <w:szCs w:val="15"/>
              </w:rPr>
            </w:pPr>
            <w:r>
              <w:rPr>
                <w:rFonts w:hint="eastAsia" w:ascii="宋体" w:hAnsi="宋体" w:cs="仿宋"/>
                <w:kern w:val="0"/>
                <w:sz w:val="15"/>
                <w:szCs w:val="15"/>
              </w:rPr>
              <w:t>16</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354FA47E">
            <w:pPr>
              <w:widowControl/>
              <w:jc w:val="center"/>
              <w:rPr>
                <w:rFonts w:hint="eastAsia" w:ascii="宋体" w:hAnsi="宋体" w:cs="仿宋"/>
                <w:kern w:val="0"/>
                <w:sz w:val="15"/>
                <w:szCs w:val="15"/>
              </w:rPr>
            </w:pPr>
            <w:r>
              <w:rPr>
                <w:rFonts w:hint="eastAsia" w:ascii="宋体" w:hAnsi="宋体" w:cs="仿宋"/>
                <w:kern w:val="0"/>
                <w:sz w:val="15"/>
                <w:szCs w:val="15"/>
              </w:rPr>
              <w:t>工程竣工核算报告</w:t>
            </w:r>
          </w:p>
        </w:tc>
        <w:tc>
          <w:tcPr>
            <w:tcW w:w="1291" w:type="pct"/>
            <w:gridSpan w:val="3"/>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7056CC98">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4FF1E508">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75775B43">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2178D0D1">
            <w:pPr>
              <w:widowControl/>
              <w:jc w:val="center"/>
              <w:rPr>
                <w:rFonts w:hint="eastAsia" w:ascii="宋体" w:hAnsi="宋体" w:cs="仿宋"/>
                <w:kern w:val="0"/>
                <w:sz w:val="15"/>
                <w:szCs w:val="15"/>
              </w:rPr>
            </w:pPr>
          </w:p>
        </w:tc>
        <w:tc>
          <w:tcPr>
            <w:tcW w:w="1107" w:type="pct"/>
            <w:gridSpan w:val="3"/>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28A8BB12">
            <w:pPr>
              <w:widowControl/>
              <w:jc w:val="center"/>
              <w:rPr>
                <w:rFonts w:hint="eastAsia" w:ascii="宋体" w:hAnsi="宋体" w:cs="仿宋"/>
                <w:kern w:val="0"/>
                <w:sz w:val="15"/>
                <w:szCs w:val="15"/>
              </w:rPr>
            </w:pPr>
          </w:p>
        </w:tc>
      </w:tr>
      <w:tr w14:paraId="7FCB214B">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491FA267">
            <w:pPr>
              <w:widowControl/>
              <w:jc w:val="center"/>
              <w:rPr>
                <w:rFonts w:hint="eastAsia" w:ascii="宋体" w:hAnsi="宋体" w:cs="仿宋"/>
                <w:kern w:val="0"/>
                <w:sz w:val="15"/>
                <w:szCs w:val="15"/>
              </w:rPr>
            </w:pPr>
            <w:r>
              <w:rPr>
                <w:rFonts w:hint="eastAsia" w:ascii="宋体" w:hAnsi="宋体" w:cs="仿宋"/>
                <w:kern w:val="0"/>
                <w:sz w:val="15"/>
                <w:szCs w:val="15"/>
              </w:rPr>
              <w:t>17</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4C2D7C6C">
            <w:pPr>
              <w:widowControl/>
              <w:jc w:val="center"/>
              <w:rPr>
                <w:rFonts w:hint="eastAsia" w:ascii="宋体" w:hAnsi="宋体" w:cs="仿宋"/>
                <w:kern w:val="0"/>
                <w:sz w:val="15"/>
                <w:szCs w:val="15"/>
              </w:rPr>
            </w:pPr>
            <w:r>
              <w:rPr>
                <w:rFonts w:hint="eastAsia" w:ascii="宋体" w:hAnsi="宋体" w:cs="仿宋"/>
                <w:kern w:val="0"/>
                <w:sz w:val="15"/>
                <w:szCs w:val="15"/>
              </w:rPr>
              <w:t>工程检验报告</w:t>
            </w:r>
          </w:p>
        </w:tc>
        <w:tc>
          <w:tcPr>
            <w:tcW w:w="1291" w:type="pct"/>
            <w:gridSpan w:val="3"/>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14CF312F">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152E7FFB">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6A7190F2">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4214DA47">
            <w:pPr>
              <w:widowControl/>
              <w:jc w:val="center"/>
              <w:rPr>
                <w:rFonts w:hint="eastAsia" w:ascii="宋体" w:hAnsi="宋体" w:cs="仿宋"/>
                <w:kern w:val="0"/>
                <w:sz w:val="15"/>
                <w:szCs w:val="15"/>
              </w:rPr>
            </w:pPr>
          </w:p>
        </w:tc>
        <w:tc>
          <w:tcPr>
            <w:tcW w:w="1107" w:type="pct"/>
            <w:gridSpan w:val="3"/>
            <w:tcBorders>
              <w:top w:val="single" w:color="auto" w:sz="4" w:space="0"/>
              <w:left w:val="single" w:color="auto" w:sz="4" w:space="0"/>
              <w:bottom w:val="single" w:color="auto" w:sz="4" w:space="0"/>
              <w:right w:val="single" w:color="auto" w:sz="4" w:space="0"/>
              <w:tr2bl w:val="single" w:color="auto" w:sz="4" w:space="0"/>
            </w:tcBorders>
            <w:noWrap w:val="0"/>
            <w:vAlign w:val="center"/>
          </w:tcPr>
          <w:p w14:paraId="5B37B135">
            <w:pPr>
              <w:widowControl/>
              <w:jc w:val="center"/>
              <w:rPr>
                <w:rFonts w:hint="eastAsia" w:ascii="宋体" w:hAnsi="宋体" w:cs="仿宋"/>
                <w:kern w:val="0"/>
                <w:sz w:val="15"/>
                <w:szCs w:val="15"/>
              </w:rPr>
            </w:pPr>
          </w:p>
        </w:tc>
      </w:tr>
      <w:tr w14:paraId="7C1454BB">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33D3D052">
            <w:pPr>
              <w:widowControl/>
              <w:jc w:val="center"/>
              <w:rPr>
                <w:rFonts w:hint="eastAsia" w:ascii="宋体" w:hAnsi="宋体" w:cs="仿宋"/>
                <w:kern w:val="0"/>
                <w:sz w:val="15"/>
                <w:szCs w:val="15"/>
              </w:rPr>
            </w:pPr>
            <w:r>
              <w:rPr>
                <w:rFonts w:hint="eastAsia" w:ascii="宋体" w:hAnsi="宋体" w:cs="仿宋"/>
                <w:kern w:val="0"/>
                <w:sz w:val="15"/>
                <w:szCs w:val="15"/>
              </w:rPr>
              <w:t>18</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23EE2F1C">
            <w:pPr>
              <w:widowControl/>
              <w:jc w:val="center"/>
              <w:rPr>
                <w:rFonts w:hint="eastAsia" w:ascii="宋体" w:hAnsi="宋体" w:cs="仿宋"/>
                <w:kern w:val="0"/>
                <w:sz w:val="15"/>
                <w:szCs w:val="15"/>
              </w:rPr>
            </w:pPr>
            <w:r>
              <w:rPr>
                <w:rFonts w:hint="eastAsia" w:ascii="宋体" w:hAnsi="宋体" w:cs="仿宋"/>
                <w:kern w:val="0"/>
                <w:sz w:val="15"/>
                <w:szCs w:val="15"/>
              </w:rPr>
              <w:t>使用/维护手册</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3693756F">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301240F6">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0C4491E0">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76934540">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6B998CC4">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0D73474B">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33C0C5E3">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39E3CB00">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56DEE1DC">
            <w:pPr>
              <w:widowControl/>
              <w:jc w:val="center"/>
              <w:rPr>
                <w:rFonts w:hint="eastAsia" w:ascii="宋体" w:hAnsi="宋体" w:cs="仿宋"/>
                <w:kern w:val="0"/>
                <w:sz w:val="15"/>
                <w:szCs w:val="15"/>
              </w:rPr>
            </w:pPr>
          </w:p>
        </w:tc>
      </w:tr>
      <w:tr w14:paraId="22700DF7">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463FEE79">
            <w:pPr>
              <w:widowControl/>
              <w:jc w:val="center"/>
              <w:rPr>
                <w:rFonts w:hint="eastAsia" w:ascii="宋体" w:hAnsi="宋体" w:cs="仿宋"/>
                <w:kern w:val="0"/>
                <w:sz w:val="15"/>
                <w:szCs w:val="15"/>
              </w:rPr>
            </w:pPr>
            <w:r>
              <w:rPr>
                <w:rFonts w:hint="eastAsia" w:ascii="宋体" w:hAnsi="宋体" w:cs="仿宋"/>
                <w:kern w:val="0"/>
                <w:sz w:val="15"/>
                <w:szCs w:val="15"/>
              </w:rPr>
              <w:t>19</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74CD44BD">
            <w:pPr>
              <w:widowControl/>
              <w:jc w:val="center"/>
              <w:rPr>
                <w:rFonts w:hint="eastAsia" w:ascii="宋体" w:hAnsi="宋体" w:cs="仿宋"/>
                <w:kern w:val="0"/>
                <w:sz w:val="15"/>
                <w:szCs w:val="15"/>
              </w:rPr>
            </w:pPr>
            <w:r>
              <w:rPr>
                <w:rFonts w:hint="eastAsia" w:ascii="宋体" w:hAnsi="宋体" w:cs="仿宋"/>
                <w:kern w:val="0"/>
                <w:sz w:val="15"/>
                <w:szCs w:val="15"/>
              </w:rPr>
              <w:t>技术培训文件</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00BF1230">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7249EB16">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4C593C1E">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483752FA">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3827411A">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557FB10B">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3178AECD">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7E9FA4ED">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00DBADB7">
            <w:pPr>
              <w:widowControl/>
              <w:jc w:val="center"/>
              <w:rPr>
                <w:rFonts w:hint="eastAsia" w:ascii="宋体" w:hAnsi="宋体" w:cs="仿宋"/>
                <w:kern w:val="0"/>
                <w:sz w:val="15"/>
                <w:szCs w:val="15"/>
              </w:rPr>
            </w:pPr>
          </w:p>
        </w:tc>
      </w:tr>
      <w:tr w14:paraId="67AC395A">
        <w:tblPrEx>
          <w:tblCellMar>
            <w:top w:w="0" w:type="dxa"/>
            <w:left w:w="108" w:type="dxa"/>
            <w:bottom w:w="0" w:type="dxa"/>
            <w:right w:w="108" w:type="dxa"/>
          </w:tblCellMar>
        </w:tblPrEx>
        <w:trPr>
          <w:wBefore w:w="0" w:type="dxa"/>
          <w:wAfter w:w="0" w:type="dxa"/>
          <w:trHeight w:val="454" w:hRule="atLeast"/>
          <w:jc w:val="center"/>
        </w:trPr>
        <w:tc>
          <w:tcPr>
            <w:tcW w:w="232" w:type="pct"/>
            <w:tcBorders>
              <w:top w:val="single" w:color="auto" w:sz="4" w:space="0"/>
              <w:left w:val="single" w:color="auto" w:sz="4" w:space="0"/>
              <w:bottom w:val="single" w:color="auto" w:sz="4" w:space="0"/>
              <w:right w:val="single" w:color="auto" w:sz="4" w:space="0"/>
            </w:tcBorders>
            <w:noWrap w:val="0"/>
            <w:vAlign w:val="center"/>
          </w:tcPr>
          <w:p w14:paraId="363A46B0">
            <w:pPr>
              <w:widowControl/>
              <w:jc w:val="center"/>
              <w:rPr>
                <w:rFonts w:hint="eastAsia" w:ascii="宋体" w:hAnsi="宋体" w:cs="仿宋"/>
                <w:kern w:val="0"/>
                <w:sz w:val="15"/>
                <w:szCs w:val="15"/>
              </w:rPr>
            </w:pPr>
            <w:r>
              <w:rPr>
                <w:rFonts w:hint="eastAsia" w:ascii="宋体" w:hAnsi="宋体" w:cs="仿宋"/>
                <w:kern w:val="0"/>
                <w:sz w:val="15"/>
                <w:szCs w:val="15"/>
              </w:rPr>
              <w:t>20</w:t>
            </w:r>
          </w:p>
        </w:tc>
        <w:tc>
          <w:tcPr>
            <w:tcW w:w="1001" w:type="pct"/>
            <w:tcBorders>
              <w:top w:val="single" w:color="auto" w:sz="4" w:space="0"/>
              <w:left w:val="single" w:color="auto" w:sz="4" w:space="0"/>
              <w:bottom w:val="single" w:color="auto" w:sz="4" w:space="0"/>
              <w:right w:val="single" w:color="auto" w:sz="4" w:space="0"/>
            </w:tcBorders>
            <w:noWrap w:val="0"/>
            <w:vAlign w:val="center"/>
          </w:tcPr>
          <w:p w14:paraId="32D5147A">
            <w:pPr>
              <w:widowControl/>
              <w:jc w:val="center"/>
              <w:rPr>
                <w:rFonts w:hint="eastAsia" w:ascii="宋体" w:hAnsi="宋体" w:cs="仿宋"/>
                <w:kern w:val="0"/>
                <w:sz w:val="15"/>
                <w:szCs w:val="15"/>
              </w:rPr>
            </w:pPr>
            <w:r>
              <w:rPr>
                <w:rFonts w:hint="eastAsia" w:ascii="宋体" w:hAnsi="宋体" w:cs="仿宋"/>
                <w:kern w:val="0"/>
                <w:sz w:val="15"/>
                <w:szCs w:val="15"/>
              </w:rPr>
              <w:t>竣工图纸</w:t>
            </w:r>
          </w:p>
        </w:tc>
        <w:tc>
          <w:tcPr>
            <w:tcW w:w="408" w:type="pct"/>
            <w:tcBorders>
              <w:top w:val="single" w:color="auto" w:sz="4" w:space="0"/>
              <w:left w:val="single" w:color="auto" w:sz="4" w:space="0"/>
              <w:bottom w:val="single" w:color="auto" w:sz="4" w:space="0"/>
              <w:right w:val="single" w:color="auto" w:sz="4" w:space="0"/>
            </w:tcBorders>
            <w:noWrap w:val="0"/>
            <w:vAlign w:val="center"/>
          </w:tcPr>
          <w:p w14:paraId="7FAF7838">
            <w:pPr>
              <w:widowControl/>
              <w:jc w:val="center"/>
              <w:rPr>
                <w:rFonts w:hint="eastAsia" w:ascii="宋体" w:hAnsi="宋体" w:cs="仿宋"/>
                <w:kern w:val="0"/>
                <w:sz w:val="15"/>
                <w:szCs w:val="15"/>
              </w:rPr>
            </w:pPr>
          </w:p>
        </w:tc>
        <w:tc>
          <w:tcPr>
            <w:tcW w:w="467" w:type="pct"/>
            <w:tcBorders>
              <w:top w:val="single" w:color="auto" w:sz="4" w:space="0"/>
              <w:left w:val="single" w:color="auto" w:sz="4" w:space="0"/>
              <w:bottom w:val="single" w:color="auto" w:sz="4" w:space="0"/>
              <w:right w:val="single" w:color="auto" w:sz="4" w:space="0"/>
            </w:tcBorders>
            <w:noWrap w:val="0"/>
            <w:vAlign w:val="center"/>
          </w:tcPr>
          <w:p w14:paraId="3D4D5520">
            <w:pPr>
              <w:widowControl/>
              <w:jc w:val="center"/>
              <w:rPr>
                <w:rFonts w:hint="eastAsia" w:ascii="宋体" w:hAnsi="宋体" w:cs="仿宋"/>
                <w:kern w:val="0"/>
                <w:sz w:val="15"/>
                <w:szCs w:val="15"/>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1844BBBE">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7D9FA361">
            <w:pPr>
              <w:widowControl/>
              <w:jc w:val="center"/>
              <w:rPr>
                <w:rFonts w:hint="eastAsia" w:ascii="宋体" w:hAnsi="宋体" w:cs="仿宋"/>
                <w:kern w:val="0"/>
                <w:sz w:val="15"/>
                <w:szCs w:val="15"/>
              </w:rPr>
            </w:pPr>
          </w:p>
        </w:tc>
        <w:tc>
          <w:tcPr>
            <w:tcW w:w="528" w:type="pct"/>
            <w:tcBorders>
              <w:top w:val="single" w:color="auto" w:sz="4" w:space="0"/>
              <w:left w:val="single" w:color="auto" w:sz="4" w:space="0"/>
              <w:bottom w:val="single" w:color="auto" w:sz="4" w:space="0"/>
              <w:right w:val="single" w:color="auto" w:sz="4" w:space="0"/>
            </w:tcBorders>
            <w:noWrap w:val="0"/>
            <w:vAlign w:val="center"/>
          </w:tcPr>
          <w:p w14:paraId="65F9E4C4">
            <w:pPr>
              <w:widowControl/>
              <w:jc w:val="center"/>
              <w:rPr>
                <w:rFonts w:hint="eastAsia" w:ascii="宋体" w:hAnsi="宋体" w:cs="仿宋"/>
                <w:kern w:val="0"/>
                <w:sz w:val="15"/>
                <w:szCs w:val="15"/>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06FE544D">
            <w:pPr>
              <w:widowControl/>
              <w:jc w:val="center"/>
              <w:rPr>
                <w:rFonts w:hint="eastAsia" w:ascii="宋体" w:hAnsi="宋体" w:cs="仿宋"/>
                <w:kern w:val="0"/>
                <w:sz w:val="15"/>
                <w:szCs w:val="15"/>
              </w:rPr>
            </w:pPr>
          </w:p>
        </w:tc>
        <w:tc>
          <w:tcPr>
            <w:tcW w:w="398" w:type="pct"/>
            <w:tcBorders>
              <w:top w:val="single" w:color="auto" w:sz="4" w:space="0"/>
              <w:left w:val="single" w:color="auto" w:sz="4" w:space="0"/>
              <w:bottom w:val="single" w:color="auto" w:sz="4" w:space="0"/>
              <w:right w:val="single" w:color="auto" w:sz="4" w:space="0"/>
            </w:tcBorders>
            <w:noWrap w:val="0"/>
            <w:vAlign w:val="center"/>
          </w:tcPr>
          <w:p w14:paraId="3CB7CDB6">
            <w:pPr>
              <w:widowControl/>
              <w:jc w:val="center"/>
              <w:rPr>
                <w:rFonts w:hint="eastAsia" w:ascii="宋体" w:hAnsi="宋体" w:cs="仿宋"/>
                <w:kern w:val="0"/>
                <w:sz w:val="15"/>
                <w:szCs w:val="15"/>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7941B4B5">
            <w:pPr>
              <w:widowControl/>
              <w:jc w:val="center"/>
              <w:rPr>
                <w:rFonts w:hint="eastAsia" w:ascii="宋体" w:hAnsi="宋体" w:cs="仿宋"/>
                <w:kern w:val="0"/>
                <w:sz w:val="15"/>
                <w:szCs w:val="15"/>
              </w:rPr>
            </w:pPr>
          </w:p>
        </w:tc>
        <w:tc>
          <w:tcPr>
            <w:tcW w:w="360" w:type="pct"/>
            <w:tcBorders>
              <w:top w:val="single" w:color="auto" w:sz="4" w:space="0"/>
              <w:left w:val="single" w:color="auto" w:sz="4" w:space="0"/>
              <w:bottom w:val="single" w:color="auto" w:sz="4" w:space="0"/>
              <w:right w:val="single" w:color="auto" w:sz="4" w:space="0"/>
            </w:tcBorders>
            <w:noWrap w:val="0"/>
            <w:vAlign w:val="center"/>
          </w:tcPr>
          <w:p w14:paraId="1B040C80">
            <w:pPr>
              <w:widowControl/>
              <w:jc w:val="center"/>
              <w:rPr>
                <w:rFonts w:hint="eastAsia" w:ascii="宋体" w:hAnsi="宋体" w:cs="仿宋"/>
                <w:kern w:val="0"/>
                <w:sz w:val="15"/>
                <w:szCs w:val="15"/>
              </w:rPr>
            </w:pPr>
          </w:p>
        </w:tc>
      </w:tr>
      <w:tr w14:paraId="53E8FDBB">
        <w:tblPrEx>
          <w:tblCellMar>
            <w:top w:w="0" w:type="dxa"/>
            <w:left w:w="108" w:type="dxa"/>
            <w:bottom w:w="0" w:type="dxa"/>
            <w:right w:w="108" w:type="dxa"/>
          </w:tblCellMar>
        </w:tblPrEx>
        <w:trPr>
          <w:wBefore w:w="0" w:type="dxa"/>
          <w:wAfter w:w="0" w:type="dxa"/>
          <w:trHeight w:val="454" w:hRule="atLeast"/>
          <w:jc w:val="center"/>
        </w:trPr>
        <w:tc>
          <w:tcPr>
            <w:tcW w:w="1641" w:type="pct"/>
            <w:gridSpan w:val="3"/>
            <w:tcBorders>
              <w:top w:val="single" w:color="auto" w:sz="4" w:space="0"/>
              <w:left w:val="single" w:color="auto" w:sz="4" w:space="0"/>
              <w:bottom w:val="single" w:color="auto" w:sz="4" w:space="0"/>
              <w:right w:val="single" w:color="auto" w:sz="4" w:space="0"/>
            </w:tcBorders>
            <w:noWrap w:val="0"/>
            <w:vAlign w:val="center"/>
          </w:tcPr>
          <w:p w14:paraId="63453973">
            <w:pPr>
              <w:widowControl/>
              <w:jc w:val="left"/>
              <w:rPr>
                <w:rFonts w:hint="eastAsia" w:ascii="宋体" w:hAnsi="宋体" w:cs="仿宋"/>
                <w:b/>
                <w:bCs/>
                <w:kern w:val="0"/>
                <w:sz w:val="15"/>
                <w:szCs w:val="15"/>
              </w:rPr>
            </w:pPr>
            <w:r>
              <w:rPr>
                <w:rFonts w:hint="eastAsia" w:ascii="宋体" w:hAnsi="宋体" w:cs="仿宋"/>
                <w:b/>
                <w:bCs/>
                <w:kern w:val="0"/>
                <w:sz w:val="15"/>
                <w:szCs w:val="15"/>
              </w:rPr>
              <w:t>检查结果</w:t>
            </w:r>
            <w:r>
              <w:rPr>
                <w:rFonts w:hint="eastAsia" w:ascii="宋体" w:hAnsi="宋体" w:cs="仿宋"/>
                <w:b/>
                <w:bCs/>
                <w:sz w:val="15"/>
                <w:szCs w:val="15"/>
              </w:rPr>
              <w:t>Kz</w:t>
            </w:r>
            <w:r>
              <w:rPr>
                <w:rFonts w:hint="eastAsia" w:ascii="宋体" w:hAnsi="宋体" w:cs="仿宋"/>
                <w:b/>
                <w:bCs/>
                <w:kern w:val="0"/>
                <w:sz w:val="15"/>
                <w:szCs w:val="15"/>
              </w:rPr>
              <w:t>（通过率）：</w:t>
            </w:r>
          </w:p>
        </w:tc>
        <w:tc>
          <w:tcPr>
            <w:tcW w:w="3359" w:type="pct"/>
            <w:gridSpan w:val="8"/>
            <w:tcBorders>
              <w:top w:val="single" w:color="auto" w:sz="4" w:space="0"/>
              <w:left w:val="single" w:color="auto" w:sz="4" w:space="0"/>
              <w:bottom w:val="single" w:color="auto" w:sz="4" w:space="0"/>
              <w:right w:val="single" w:color="auto" w:sz="4" w:space="0"/>
            </w:tcBorders>
            <w:noWrap w:val="0"/>
            <w:vAlign w:val="center"/>
          </w:tcPr>
          <w:p w14:paraId="4AD560EA">
            <w:pPr>
              <w:widowControl/>
              <w:jc w:val="left"/>
              <w:rPr>
                <w:rFonts w:hint="eastAsia" w:ascii="宋体" w:hAnsi="宋体" w:cs="仿宋"/>
                <w:b/>
                <w:bCs/>
                <w:kern w:val="0"/>
                <w:sz w:val="15"/>
                <w:szCs w:val="15"/>
              </w:rPr>
            </w:pPr>
            <w:r>
              <w:rPr>
                <w:rFonts w:hint="eastAsia" w:ascii="宋体" w:hAnsi="宋体" w:cs="仿宋"/>
                <w:b/>
                <w:bCs/>
                <w:kern w:val="0"/>
                <w:sz w:val="15"/>
                <w:szCs w:val="15"/>
              </w:rPr>
              <w:t>资料验收结论：</w:t>
            </w:r>
          </w:p>
        </w:tc>
      </w:tr>
      <w:tr w14:paraId="7486947C">
        <w:tblPrEx>
          <w:tblCellMar>
            <w:top w:w="0" w:type="dxa"/>
            <w:left w:w="108" w:type="dxa"/>
            <w:bottom w:w="0" w:type="dxa"/>
            <w:right w:w="108" w:type="dxa"/>
          </w:tblCellMar>
        </w:tblPrEx>
        <w:trPr>
          <w:wBefore w:w="0" w:type="dxa"/>
          <w:wAfter w:w="0" w:type="dxa"/>
          <w:trHeight w:val="454" w:hRule="atLeast"/>
          <w:jc w:val="center"/>
        </w:trPr>
        <w:tc>
          <w:tcPr>
            <w:tcW w:w="1641" w:type="pct"/>
            <w:gridSpan w:val="3"/>
            <w:tcBorders>
              <w:top w:val="single" w:color="auto" w:sz="4" w:space="0"/>
              <w:left w:val="single" w:color="auto" w:sz="4" w:space="0"/>
              <w:bottom w:val="single" w:color="auto" w:sz="4" w:space="0"/>
              <w:right w:val="single" w:color="auto" w:sz="4" w:space="0"/>
            </w:tcBorders>
            <w:noWrap w:val="0"/>
            <w:vAlign w:val="center"/>
          </w:tcPr>
          <w:p w14:paraId="402C9837">
            <w:pPr>
              <w:widowControl/>
              <w:jc w:val="left"/>
              <w:rPr>
                <w:rFonts w:hint="eastAsia" w:ascii="宋体" w:hAnsi="宋体" w:cs="仿宋"/>
                <w:b/>
                <w:bCs/>
                <w:kern w:val="0"/>
                <w:sz w:val="15"/>
                <w:szCs w:val="15"/>
              </w:rPr>
            </w:pPr>
            <w:r>
              <w:rPr>
                <w:rFonts w:hint="eastAsia" w:ascii="宋体" w:hAnsi="宋体" w:cs="仿宋"/>
                <w:b/>
                <w:bCs/>
                <w:kern w:val="0"/>
                <w:sz w:val="15"/>
                <w:szCs w:val="15"/>
              </w:rPr>
              <w:t>资料验收组（人员）签名：</w:t>
            </w:r>
          </w:p>
        </w:tc>
        <w:tc>
          <w:tcPr>
            <w:tcW w:w="3359" w:type="pct"/>
            <w:gridSpan w:val="8"/>
            <w:tcBorders>
              <w:top w:val="single" w:color="auto" w:sz="4" w:space="0"/>
              <w:left w:val="single" w:color="auto" w:sz="4" w:space="0"/>
              <w:bottom w:val="single" w:color="auto" w:sz="4" w:space="0"/>
              <w:right w:val="single" w:color="auto" w:sz="4" w:space="0"/>
            </w:tcBorders>
            <w:noWrap w:val="0"/>
            <w:vAlign w:val="center"/>
          </w:tcPr>
          <w:p w14:paraId="685906E2">
            <w:pPr>
              <w:widowControl/>
              <w:jc w:val="left"/>
              <w:rPr>
                <w:rFonts w:hint="eastAsia" w:ascii="宋体" w:hAnsi="宋体" w:cs="仿宋"/>
                <w:b/>
                <w:bCs/>
                <w:kern w:val="0"/>
                <w:sz w:val="15"/>
                <w:szCs w:val="15"/>
              </w:rPr>
            </w:pPr>
            <w:r>
              <w:rPr>
                <w:rFonts w:hint="eastAsia" w:ascii="宋体" w:hAnsi="宋体" w:cs="仿宋"/>
                <w:b/>
                <w:bCs/>
                <w:kern w:val="0"/>
                <w:sz w:val="15"/>
                <w:szCs w:val="15"/>
              </w:rPr>
              <w:t>验收口期：</w:t>
            </w:r>
          </w:p>
        </w:tc>
      </w:tr>
    </w:tbl>
    <w:p w14:paraId="7106DBE1">
      <w:pPr>
        <w:rPr>
          <w:rFonts w:hint="eastAsia" w:ascii="宋体" w:hAnsi="宋体"/>
          <w:bCs/>
          <w:sz w:val="18"/>
          <w:szCs w:val="18"/>
        </w:rPr>
      </w:pPr>
      <w:r>
        <w:rPr>
          <w:rFonts w:hint="eastAsia" w:ascii="宋体" w:hAnsi="宋体"/>
          <w:bCs/>
          <w:sz w:val="18"/>
          <w:szCs w:val="18"/>
        </w:rPr>
        <w:t>注：1、审查情况栏内分别根据完整、准确和规范要求，选择符合实际情况的空格内打“√”，并作为统计数。</w:t>
      </w:r>
    </w:p>
    <w:p w14:paraId="5C4B561B">
      <w:pPr>
        <w:ind w:firstLine="435"/>
        <w:rPr>
          <w:rFonts w:hint="eastAsia" w:ascii="宋体" w:hAnsi="宋体"/>
          <w:bCs/>
          <w:sz w:val="18"/>
          <w:szCs w:val="18"/>
        </w:rPr>
      </w:pPr>
      <w:r>
        <w:rPr>
          <w:rFonts w:hint="eastAsia" w:ascii="宋体" w:hAnsi="宋体"/>
          <w:bCs/>
          <w:sz w:val="18"/>
          <w:szCs w:val="18"/>
        </w:rPr>
        <w:t>2、对三级安全防范工程，序号第3、4、12项内容可简化或省略，序号第7、10项内容可简化。</w:t>
      </w:r>
    </w:p>
    <w:p w14:paraId="7CFA7906">
      <w:pPr>
        <w:ind w:firstLine="435"/>
        <w:rPr>
          <w:rFonts w:hint="eastAsia" w:ascii="宋体" w:hAnsi="宋体"/>
          <w:bCs/>
          <w:sz w:val="18"/>
          <w:szCs w:val="18"/>
        </w:rPr>
      </w:pPr>
      <w:r>
        <w:rPr>
          <w:rFonts w:hint="eastAsia" w:ascii="宋体" w:hAnsi="宋体"/>
          <w:bCs/>
          <w:sz w:val="18"/>
          <w:szCs w:val="18"/>
        </w:rPr>
        <w:t>3、审查结果Kz（通过率）＝（通过数＋基本通过数×0.6）／项目审查数（项目审查数如不要求的，不计在内）</w:t>
      </w:r>
    </w:p>
    <w:p w14:paraId="09B67728">
      <w:pPr>
        <w:ind w:firstLine="435"/>
        <w:rPr>
          <w:rFonts w:hint="eastAsia" w:ascii="宋体" w:hAnsi="宋体"/>
          <w:bCs/>
          <w:sz w:val="18"/>
          <w:szCs w:val="18"/>
        </w:rPr>
      </w:pPr>
      <w:r>
        <w:rPr>
          <w:rFonts w:hint="eastAsia" w:ascii="宋体" w:hAnsi="宋体"/>
          <w:bCs/>
          <w:sz w:val="18"/>
          <w:szCs w:val="18"/>
        </w:rPr>
        <w:t>4、审查结论：Kz（通过率）≥0.8判为通过；0.8＞Kz≥0.6判为基本通过；Kz＜0.6判为不通过，必要时作简要说明。</w:t>
      </w:r>
    </w:p>
    <w:p w14:paraId="3CDF3BDF">
      <w:pPr>
        <w:pStyle w:val="12"/>
        <w:tabs>
          <w:tab w:val="clear" w:pos="4153"/>
          <w:tab w:val="clear" w:pos="8306"/>
        </w:tabs>
        <w:snapToGrid/>
        <w:jc w:val="center"/>
        <w:outlineLvl w:val="0"/>
        <w:rPr>
          <w:rFonts w:hint="eastAsia" w:ascii="宋体" w:hAnsi="宋体"/>
          <w:b/>
        </w:rPr>
      </w:pPr>
    </w:p>
    <w:p w14:paraId="6AC4B41D">
      <w:pPr>
        <w:pStyle w:val="12"/>
        <w:tabs>
          <w:tab w:val="clear" w:pos="4153"/>
          <w:tab w:val="clear" w:pos="8306"/>
        </w:tabs>
        <w:snapToGrid/>
        <w:jc w:val="center"/>
        <w:outlineLvl w:val="0"/>
        <w:rPr>
          <w:rFonts w:hint="eastAsia" w:ascii="宋体" w:hAnsi="宋体"/>
          <w:b/>
          <w:sz w:val="28"/>
          <w:szCs w:val="28"/>
        </w:rPr>
      </w:pPr>
      <w:r>
        <w:rPr>
          <w:rFonts w:hint="eastAsia" w:ascii="宋体" w:hAnsi="宋体"/>
          <w:b/>
          <w:sz w:val="28"/>
          <w:szCs w:val="28"/>
        </w:rPr>
        <w:t>表10.5.4验收结论汇总</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1920"/>
        <w:gridCol w:w="5875"/>
      </w:tblGrid>
      <w:tr w14:paraId="6334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1912" w:type="pct"/>
            <w:gridSpan w:val="2"/>
            <w:noWrap w:val="0"/>
            <w:vAlign w:val="center"/>
          </w:tcPr>
          <w:p w14:paraId="3FCD7A6B">
            <w:pPr>
              <w:widowControl/>
              <w:jc w:val="left"/>
              <w:rPr>
                <w:rFonts w:ascii="宋体" w:hAnsi="宋体" w:cs="Arial"/>
                <w:kern w:val="0"/>
                <w:szCs w:val="21"/>
              </w:rPr>
            </w:pPr>
            <w:r>
              <w:rPr>
                <w:rFonts w:hint="eastAsia" w:ascii="宋体" w:hAnsi="宋体" w:cs="Arial"/>
                <w:kern w:val="0"/>
                <w:szCs w:val="21"/>
              </w:rPr>
              <w:t>工程名称：</w:t>
            </w:r>
          </w:p>
        </w:tc>
        <w:tc>
          <w:tcPr>
            <w:tcW w:w="3088" w:type="pct"/>
            <w:noWrap w:val="0"/>
            <w:vAlign w:val="center"/>
          </w:tcPr>
          <w:p w14:paraId="077C3EE3">
            <w:pPr>
              <w:widowControl/>
              <w:jc w:val="left"/>
              <w:rPr>
                <w:rFonts w:ascii="宋体" w:hAnsi="宋体" w:cs="Arial"/>
                <w:kern w:val="0"/>
                <w:szCs w:val="21"/>
              </w:rPr>
            </w:pPr>
            <w:r>
              <w:rPr>
                <w:rFonts w:hint="eastAsia" w:ascii="宋体" w:hAnsi="宋体" w:cs="Arial"/>
                <w:kern w:val="0"/>
                <w:szCs w:val="21"/>
              </w:rPr>
              <w:t>工程地址：</w:t>
            </w:r>
          </w:p>
        </w:tc>
      </w:tr>
      <w:tr w14:paraId="2B47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1912" w:type="pct"/>
            <w:gridSpan w:val="2"/>
            <w:noWrap w:val="0"/>
            <w:vAlign w:val="center"/>
          </w:tcPr>
          <w:p w14:paraId="485B48E9">
            <w:pPr>
              <w:widowControl/>
              <w:jc w:val="left"/>
              <w:rPr>
                <w:rFonts w:ascii="宋体" w:hAnsi="宋体" w:cs="Arial"/>
                <w:kern w:val="0"/>
                <w:szCs w:val="21"/>
              </w:rPr>
            </w:pPr>
            <w:r>
              <w:rPr>
                <w:rFonts w:hint="eastAsia" w:ascii="宋体" w:hAnsi="宋体" w:cs="Arial"/>
                <w:kern w:val="0"/>
                <w:szCs w:val="21"/>
              </w:rPr>
              <w:t>建设单位：</w:t>
            </w:r>
          </w:p>
        </w:tc>
        <w:tc>
          <w:tcPr>
            <w:tcW w:w="3088" w:type="pct"/>
            <w:noWrap w:val="0"/>
            <w:vAlign w:val="center"/>
          </w:tcPr>
          <w:p w14:paraId="48384F7A">
            <w:pPr>
              <w:widowControl/>
              <w:jc w:val="left"/>
              <w:rPr>
                <w:rFonts w:ascii="宋体" w:hAnsi="宋体" w:cs="Arial"/>
                <w:kern w:val="0"/>
                <w:szCs w:val="21"/>
              </w:rPr>
            </w:pPr>
            <w:r>
              <w:rPr>
                <w:rFonts w:hint="eastAsia" w:ascii="宋体" w:hAnsi="宋体" w:cs="Arial"/>
                <w:kern w:val="0"/>
                <w:szCs w:val="21"/>
              </w:rPr>
              <w:t>设计单位：</w:t>
            </w:r>
          </w:p>
        </w:tc>
      </w:tr>
      <w:tr w14:paraId="6B75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1912" w:type="pct"/>
            <w:gridSpan w:val="2"/>
            <w:noWrap w:val="0"/>
            <w:vAlign w:val="center"/>
          </w:tcPr>
          <w:p w14:paraId="223927C0">
            <w:pPr>
              <w:widowControl/>
              <w:jc w:val="left"/>
              <w:rPr>
                <w:rFonts w:ascii="宋体" w:hAnsi="宋体" w:cs="Arial"/>
                <w:kern w:val="0"/>
                <w:szCs w:val="21"/>
              </w:rPr>
            </w:pPr>
            <w:r>
              <w:rPr>
                <w:rFonts w:hint="eastAsia" w:ascii="宋体" w:hAnsi="宋体" w:cs="Arial"/>
                <w:kern w:val="0"/>
                <w:szCs w:val="21"/>
              </w:rPr>
              <w:t>施工单位：</w:t>
            </w:r>
          </w:p>
        </w:tc>
        <w:tc>
          <w:tcPr>
            <w:tcW w:w="3088" w:type="pct"/>
            <w:noWrap w:val="0"/>
            <w:vAlign w:val="center"/>
          </w:tcPr>
          <w:p w14:paraId="0A4ADBD2">
            <w:pPr>
              <w:widowControl/>
              <w:jc w:val="left"/>
              <w:rPr>
                <w:rFonts w:ascii="宋体" w:hAnsi="宋体" w:cs="Arial"/>
                <w:kern w:val="0"/>
                <w:szCs w:val="21"/>
              </w:rPr>
            </w:pPr>
            <w:r>
              <w:rPr>
                <w:rFonts w:hint="eastAsia" w:ascii="宋体" w:hAnsi="宋体" w:cs="Arial"/>
                <w:kern w:val="0"/>
                <w:szCs w:val="21"/>
              </w:rPr>
              <w:t>监理单位：</w:t>
            </w:r>
          </w:p>
        </w:tc>
      </w:tr>
      <w:tr w14:paraId="0484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4" w:type="pct"/>
            <w:noWrap w:val="0"/>
            <w:vAlign w:val="center"/>
          </w:tcPr>
          <w:p w14:paraId="09DAE6DA">
            <w:pPr>
              <w:widowControl/>
              <w:jc w:val="center"/>
              <w:rPr>
                <w:rFonts w:ascii="宋体" w:hAnsi="宋体" w:cs="Arial"/>
                <w:kern w:val="0"/>
                <w:szCs w:val="21"/>
              </w:rPr>
            </w:pPr>
            <w:r>
              <w:rPr>
                <w:rFonts w:hint="eastAsia" w:ascii="宋体" w:hAnsi="宋体" w:cs="Arial"/>
                <w:kern w:val="0"/>
                <w:szCs w:val="21"/>
              </w:rPr>
              <w:t>施工验收结论</w:t>
            </w:r>
          </w:p>
        </w:tc>
        <w:tc>
          <w:tcPr>
            <w:tcW w:w="1009" w:type="pct"/>
            <w:noWrap w:val="0"/>
            <w:vAlign w:val="center"/>
          </w:tcPr>
          <w:p w14:paraId="10ACC4A0">
            <w:pPr>
              <w:widowControl/>
              <w:jc w:val="center"/>
              <w:rPr>
                <w:rFonts w:ascii="宋体" w:hAnsi="宋体" w:cs="Arial"/>
                <w:kern w:val="0"/>
                <w:szCs w:val="21"/>
              </w:rPr>
            </w:pPr>
            <w:r>
              <w:rPr>
                <w:rFonts w:ascii="宋体" w:hAnsi="宋体" w:cs="Arial"/>
                <w:kern w:val="0"/>
                <w:szCs w:val="21"/>
              </w:rPr>
              <w:t>　</w:t>
            </w:r>
          </w:p>
        </w:tc>
        <w:tc>
          <w:tcPr>
            <w:tcW w:w="3088" w:type="pct"/>
            <w:noWrap w:val="0"/>
            <w:vAlign w:val="center"/>
          </w:tcPr>
          <w:p w14:paraId="368AF6F5">
            <w:pPr>
              <w:widowControl/>
              <w:jc w:val="left"/>
              <w:rPr>
                <w:rFonts w:ascii="宋体" w:hAnsi="宋体" w:cs="Arial"/>
                <w:kern w:val="0"/>
                <w:szCs w:val="21"/>
              </w:rPr>
            </w:pPr>
            <w:r>
              <w:rPr>
                <w:rFonts w:hint="eastAsia" w:ascii="宋体" w:hAnsi="宋体" w:cs="Arial"/>
                <w:kern w:val="0"/>
                <w:szCs w:val="21"/>
              </w:rPr>
              <w:t>验收人签名：                       年    月    日</w:t>
            </w:r>
          </w:p>
        </w:tc>
      </w:tr>
      <w:tr w14:paraId="161F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4" w:type="pct"/>
            <w:noWrap w:val="0"/>
            <w:vAlign w:val="center"/>
          </w:tcPr>
          <w:p w14:paraId="1AE81000">
            <w:pPr>
              <w:widowControl/>
              <w:jc w:val="center"/>
              <w:rPr>
                <w:rFonts w:ascii="宋体" w:hAnsi="宋体" w:cs="Arial"/>
                <w:kern w:val="0"/>
                <w:szCs w:val="21"/>
              </w:rPr>
            </w:pPr>
            <w:r>
              <w:rPr>
                <w:rFonts w:hint="eastAsia" w:ascii="宋体" w:hAnsi="宋体" w:cs="Arial"/>
                <w:kern w:val="0"/>
                <w:szCs w:val="21"/>
              </w:rPr>
              <w:t>技术验收结论</w:t>
            </w:r>
          </w:p>
        </w:tc>
        <w:tc>
          <w:tcPr>
            <w:tcW w:w="1009" w:type="pct"/>
            <w:noWrap w:val="0"/>
            <w:vAlign w:val="center"/>
          </w:tcPr>
          <w:p w14:paraId="0AFD8537">
            <w:pPr>
              <w:widowControl/>
              <w:jc w:val="center"/>
              <w:rPr>
                <w:rFonts w:ascii="宋体" w:hAnsi="宋体" w:cs="Arial"/>
                <w:kern w:val="0"/>
                <w:szCs w:val="21"/>
              </w:rPr>
            </w:pPr>
            <w:r>
              <w:rPr>
                <w:rFonts w:ascii="宋体" w:hAnsi="宋体" w:cs="Arial"/>
                <w:kern w:val="0"/>
                <w:szCs w:val="21"/>
              </w:rPr>
              <w:t>　</w:t>
            </w:r>
          </w:p>
        </w:tc>
        <w:tc>
          <w:tcPr>
            <w:tcW w:w="3088" w:type="pct"/>
            <w:noWrap w:val="0"/>
            <w:vAlign w:val="center"/>
          </w:tcPr>
          <w:p w14:paraId="2C054732">
            <w:pPr>
              <w:widowControl/>
              <w:jc w:val="left"/>
              <w:rPr>
                <w:rFonts w:ascii="宋体" w:hAnsi="宋体" w:cs="Arial"/>
                <w:kern w:val="0"/>
                <w:szCs w:val="21"/>
              </w:rPr>
            </w:pPr>
            <w:r>
              <w:rPr>
                <w:rFonts w:hint="eastAsia" w:ascii="宋体" w:hAnsi="宋体" w:cs="Arial"/>
                <w:kern w:val="0"/>
                <w:szCs w:val="21"/>
              </w:rPr>
              <w:t>验收人签名：                       年    月    日</w:t>
            </w:r>
          </w:p>
        </w:tc>
      </w:tr>
      <w:tr w14:paraId="7169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4" w:type="pct"/>
            <w:noWrap w:val="0"/>
            <w:vAlign w:val="center"/>
          </w:tcPr>
          <w:p w14:paraId="544E7A93">
            <w:pPr>
              <w:widowControl/>
              <w:jc w:val="center"/>
              <w:rPr>
                <w:rFonts w:ascii="宋体" w:hAnsi="宋体" w:cs="Arial"/>
                <w:kern w:val="0"/>
                <w:szCs w:val="21"/>
              </w:rPr>
            </w:pPr>
            <w:r>
              <w:rPr>
                <w:rFonts w:hint="eastAsia" w:ascii="宋体" w:hAnsi="宋体" w:cs="Arial"/>
                <w:kern w:val="0"/>
                <w:szCs w:val="21"/>
              </w:rPr>
              <w:t>资料审查结论</w:t>
            </w:r>
          </w:p>
        </w:tc>
        <w:tc>
          <w:tcPr>
            <w:tcW w:w="1009" w:type="pct"/>
            <w:noWrap w:val="0"/>
            <w:vAlign w:val="center"/>
          </w:tcPr>
          <w:p w14:paraId="42E0B921">
            <w:pPr>
              <w:widowControl/>
              <w:jc w:val="center"/>
              <w:rPr>
                <w:rFonts w:ascii="宋体" w:hAnsi="宋体" w:cs="Arial"/>
                <w:kern w:val="0"/>
                <w:szCs w:val="21"/>
              </w:rPr>
            </w:pPr>
            <w:r>
              <w:rPr>
                <w:rFonts w:ascii="宋体" w:hAnsi="宋体" w:cs="Arial"/>
                <w:kern w:val="0"/>
                <w:szCs w:val="21"/>
              </w:rPr>
              <w:t>　</w:t>
            </w:r>
          </w:p>
        </w:tc>
        <w:tc>
          <w:tcPr>
            <w:tcW w:w="3088" w:type="pct"/>
            <w:noWrap w:val="0"/>
            <w:vAlign w:val="center"/>
          </w:tcPr>
          <w:p w14:paraId="28B62F15">
            <w:pPr>
              <w:widowControl/>
              <w:jc w:val="left"/>
              <w:rPr>
                <w:rFonts w:ascii="宋体" w:hAnsi="宋体" w:cs="Arial"/>
                <w:kern w:val="0"/>
                <w:szCs w:val="21"/>
              </w:rPr>
            </w:pPr>
            <w:r>
              <w:rPr>
                <w:rFonts w:hint="eastAsia" w:ascii="宋体" w:hAnsi="宋体" w:cs="Arial"/>
                <w:kern w:val="0"/>
                <w:szCs w:val="21"/>
              </w:rPr>
              <w:t xml:space="preserve">审査人签名：                       年    月    日  </w:t>
            </w:r>
          </w:p>
        </w:tc>
      </w:tr>
      <w:tr w14:paraId="4153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904" w:type="pct"/>
            <w:noWrap w:val="0"/>
            <w:vAlign w:val="center"/>
          </w:tcPr>
          <w:p w14:paraId="7134BE2B">
            <w:pPr>
              <w:widowControl/>
              <w:jc w:val="center"/>
              <w:rPr>
                <w:rFonts w:ascii="宋体" w:hAnsi="宋体" w:cs="Arial"/>
                <w:kern w:val="0"/>
                <w:szCs w:val="21"/>
              </w:rPr>
            </w:pPr>
            <w:r>
              <w:rPr>
                <w:rFonts w:hint="eastAsia" w:ascii="宋体" w:hAnsi="宋体" w:cs="Arial"/>
                <w:kern w:val="0"/>
                <w:szCs w:val="21"/>
              </w:rPr>
              <w:t>工程验收结论</w:t>
            </w:r>
          </w:p>
        </w:tc>
        <w:tc>
          <w:tcPr>
            <w:tcW w:w="1009" w:type="pct"/>
            <w:noWrap w:val="0"/>
            <w:vAlign w:val="center"/>
          </w:tcPr>
          <w:p w14:paraId="4DAF08F0">
            <w:pPr>
              <w:widowControl/>
              <w:jc w:val="center"/>
              <w:rPr>
                <w:rFonts w:ascii="宋体" w:hAnsi="宋体" w:cs="Arial"/>
                <w:kern w:val="0"/>
                <w:szCs w:val="21"/>
              </w:rPr>
            </w:pPr>
            <w:r>
              <w:rPr>
                <w:rFonts w:ascii="宋体" w:hAnsi="宋体" w:cs="Arial"/>
                <w:kern w:val="0"/>
                <w:szCs w:val="21"/>
              </w:rPr>
              <w:t>　</w:t>
            </w:r>
          </w:p>
        </w:tc>
        <w:tc>
          <w:tcPr>
            <w:tcW w:w="3088" w:type="pct"/>
            <w:noWrap w:val="0"/>
            <w:vAlign w:val="center"/>
          </w:tcPr>
          <w:p w14:paraId="798BE517">
            <w:pPr>
              <w:widowControl/>
              <w:jc w:val="left"/>
              <w:rPr>
                <w:rFonts w:ascii="宋体" w:hAnsi="宋体" w:cs="Arial"/>
                <w:kern w:val="0"/>
                <w:szCs w:val="21"/>
              </w:rPr>
            </w:pPr>
            <w:r>
              <w:rPr>
                <w:rFonts w:hint="eastAsia" w:ascii="宋体" w:hAnsi="宋体" w:cs="Arial"/>
                <w:kern w:val="0"/>
                <w:szCs w:val="21"/>
              </w:rPr>
              <w:t>验收组组长签名：</w:t>
            </w:r>
          </w:p>
        </w:tc>
      </w:tr>
      <w:tr w14:paraId="38F6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5000" w:type="pct"/>
            <w:gridSpan w:val="3"/>
            <w:noWrap w:val="0"/>
            <w:vAlign w:val="center"/>
          </w:tcPr>
          <w:p w14:paraId="0E5786DF">
            <w:pPr>
              <w:widowControl/>
              <w:rPr>
                <w:rFonts w:hint="eastAsia" w:ascii="宋体" w:hAnsi="宋体" w:cs="Arial"/>
                <w:kern w:val="0"/>
                <w:szCs w:val="21"/>
              </w:rPr>
            </w:pPr>
            <w:r>
              <w:rPr>
                <w:rFonts w:hint="eastAsia" w:ascii="宋体" w:hAnsi="宋体" w:cs="Arial"/>
                <w:kern w:val="0"/>
                <w:szCs w:val="21"/>
              </w:rPr>
              <w:t>建议与要求：</w:t>
            </w:r>
          </w:p>
          <w:p w14:paraId="2CEF41D5">
            <w:pPr>
              <w:widowControl/>
              <w:rPr>
                <w:rFonts w:hint="eastAsia" w:ascii="宋体" w:hAnsi="宋体" w:cs="Arial"/>
                <w:kern w:val="0"/>
                <w:szCs w:val="21"/>
              </w:rPr>
            </w:pPr>
          </w:p>
          <w:p w14:paraId="77F840CB">
            <w:pPr>
              <w:widowControl/>
              <w:rPr>
                <w:rFonts w:hint="eastAsia" w:ascii="宋体" w:hAnsi="宋体" w:cs="Arial"/>
                <w:kern w:val="0"/>
                <w:szCs w:val="21"/>
              </w:rPr>
            </w:pPr>
          </w:p>
          <w:p w14:paraId="3A7CAA0C">
            <w:pPr>
              <w:widowControl/>
              <w:rPr>
                <w:rFonts w:hint="eastAsia" w:ascii="宋体" w:hAnsi="宋体" w:cs="Arial"/>
                <w:kern w:val="0"/>
                <w:szCs w:val="21"/>
              </w:rPr>
            </w:pPr>
          </w:p>
          <w:p w14:paraId="0663ACCA">
            <w:pPr>
              <w:widowControl/>
              <w:rPr>
                <w:rFonts w:hint="eastAsia" w:ascii="宋体" w:hAnsi="宋体" w:cs="Arial"/>
                <w:kern w:val="0"/>
                <w:szCs w:val="21"/>
              </w:rPr>
            </w:pPr>
          </w:p>
          <w:p w14:paraId="2E47DA34">
            <w:pPr>
              <w:widowControl/>
              <w:rPr>
                <w:rFonts w:hint="eastAsia" w:ascii="宋体" w:hAnsi="宋体" w:cs="Arial"/>
                <w:kern w:val="0"/>
                <w:szCs w:val="21"/>
              </w:rPr>
            </w:pPr>
          </w:p>
          <w:p w14:paraId="18A32DFB">
            <w:pPr>
              <w:widowControl/>
              <w:rPr>
                <w:rFonts w:hint="eastAsia" w:ascii="宋体" w:hAnsi="宋体" w:cs="Arial"/>
                <w:kern w:val="0"/>
                <w:szCs w:val="21"/>
              </w:rPr>
            </w:pPr>
          </w:p>
          <w:p w14:paraId="3142ECA0">
            <w:pPr>
              <w:widowControl/>
              <w:rPr>
                <w:rFonts w:hint="eastAsia" w:ascii="宋体" w:hAnsi="宋体" w:cs="Arial"/>
                <w:kern w:val="0"/>
                <w:szCs w:val="21"/>
              </w:rPr>
            </w:pPr>
          </w:p>
          <w:p w14:paraId="444C8254">
            <w:pPr>
              <w:widowControl/>
              <w:rPr>
                <w:rFonts w:hint="eastAsia" w:ascii="宋体" w:hAnsi="宋体" w:cs="Arial"/>
                <w:kern w:val="0"/>
                <w:szCs w:val="21"/>
              </w:rPr>
            </w:pPr>
          </w:p>
          <w:p w14:paraId="44ED70F5">
            <w:pPr>
              <w:widowControl/>
              <w:rPr>
                <w:rFonts w:hint="eastAsia" w:ascii="宋体" w:hAnsi="宋体" w:cs="Arial"/>
                <w:kern w:val="0"/>
                <w:szCs w:val="21"/>
              </w:rPr>
            </w:pPr>
          </w:p>
          <w:p w14:paraId="029F9BEE">
            <w:pPr>
              <w:widowControl/>
              <w:rPr>
                <w:rFonts w:hint="eastAsia" w:ascii="宋体" w:hAnsi="宋体" w:cs="Arial"/>
                <w:kern w:val="0"/>
                <w:szCs w:val="21"/>
              </w:rPr>
            </w:pPr>
          </w:p>
          <w:p w14:paraId="6EFFCAF2">
            <w:pPr>
              <w:widowControl/>
              <w:rPr>
                <w:rFonts w:hint="eastAsia" w:ascii="宋体" w:hAnsi="宋体" w:cs="Arial"/>
                <w:kern w:val="0"/>
                <w:szCs w:val="21"/>
              </w:rPr>
            </w:pPr>
          </w:p>
          <w:p w14:paraId="4D7AC2EE">
            <w:pPr>
              <w:widowControl/>
              <w:rPr>
                <w:rFonts w:hint="eastAsia" w:ascii="宋体" w:hAnsi="宋体" w:cs="Arial"/>
                <w:kern w:val="0"/>
                <w:szCs w:val="21"/>
              </w:rPr>
            </w:pPr>
          </w:p>
          <w:p w14:paraId="5D096543">
            <w:pPr>
              <w:widowControl/>
              <w:rPr>
                <w:rFonts w:hint="eastAsia" w:ascii="宋体" w:hAnsi="宋体" w:cs="Arial"/>
                <w:kern w:val="0"/>
                <w:szCs w:val="21"/>
              </w:rPr>
            </w:pPr>
          </w:p>
          <w:p w14:paraId="64BDBD11">
            <w:pPr>
              <w:widowControl/>
              <w:rPr>
                <w:rFonts w:ascii="宋体" w:hAnsi="宋体" w:cs="Arial"/>
                <w:kern w:val="0"/>
                <w:szCs w:val="21"/>
              </w:rPr>
            </w:pPr>
          </w:p>
          <w:p w14:paraId="21388B82">
            <w:pPr>
              <w:widowControl/>
              <w:rPr>
                <w:rFonts w:ascii="宋体" w:hAnsi="宋体" w:cs="Arial"/>
                <w:kern w:val="0"/>
                <w:szCs w:val="21"/>
              </w:rPr>
            </w:pPr>
          </w:p>
          <w:p w14:paraId="70303AB5">
            <w:pPr>
              <w:widowControl/>
              <w:rPr>
                <w:rFonts w:ascii="宋体" w:hAnsi="宋体" w:cs="Arial"/>
                <w:kern w:val="0"/>
                <w:szCs w:val="21"/>
              </w:rPr>
            </w:pPr>
          </w:p>
          <w:p w14:paraId="3B531C6C">
            <w:pPr>
              <w:widowControl/>
              <w:rPr>
                <w:rFonts w:ascii="宋体" w:hAnsi="宋体" w:cs="Arial"/>
                <w:kern w:val="0"/>
                <w:szCs w:val="21"/>
              </w:rPr>
            </w:pPr>
          </w:p>
          <w:p w14:paraId="5F45DE8B">
            <w:pPr>
              <w:widowControl/>
              <w:rPr>
                <w:rFonts w:ascii="宋体" w:hAnsi="宋体" w:cs="Arial"/>
                <w:kern w:val="0"/>
                <w:szCs w:val="21"/>
              </w:rPr>
            </w:pPr>
          </w:p>
          <w:p w14:paraId="533A1588">
            <w:pPr>
              <w:widowControl/>
              <w:rPr>
                <w:rFonts w:ascii="宋体" w:hAnsi="宋体" w:cs="Arial"/>
                <w:kern w:val="0"/>
                <w:szCs w:val="21"/>
              </w:rPr>
            </w:pPr>
          </w:p>
          <w:p w14:paraId="2A58C9AC">
            <w:pPr>
              <w:widowControl/>
              <w:rPr>
                <w:rFonts w:hint="eastAsia" w:ascii="宋体" w:hAnsi="宋体" w:cs="Arial"/>
                <w:kern w:val="0"/>
                <w:szCs w:val="21"/>
              </w:rPr>
            </w:pPr>
          </w:p>
          <w:p w14:paraId="41A585CB">
            <w:pPr>
              <w:widowControl/>
              <w:rPr>
                <w:rFonts w:hint="eastAsia" w:ascii="宋体" w:hAnsi="宋体" w:cs="Arial"/>
                <w:kern w:val="0"/>
                <w:szCs w:val="21"/>
              </w:rPr>
            </w:pPr>
          </w:p>
          <w:p w14:paraId="0ED48A01">
            <w:pPr>
              <w:widowControl/>
              <w:rPr>
                <w:rFonts w:hint="eastAsia" w:ascii="宋体" w:hAnsi="宋体" w:cs="Arial"/>
                <w:kern w:val="0"/>
                <w:szCs w:val="21"/>
              </w:rPr>
            </w:pPr>
          </w:p>
          <w:p w14:paraId="159B3C29">
            <w:pPr>
              <w:widowControl/>
              <w:rPr>
                <w:rFonts w:hint="eastAsia" w:ascii="宋体" w:hAnsi="宋体" w:cs="Arial"/>
                <w:kern w:val="0"/>
                <w:szCs w:val="21"/>
              </w:rPr>
            </w:pPr>
          </w:p>
          <w:p w14:paraId="480C5A98">
            <w:pPr>
              <w:widowControl/>
              <w:rPr>
                <w:rFonts w:hint="eastAsia" w:ascii="宋体" w:hAnsi="宋体" w:cs="Arial"/>
                <w:kern w:val="0"/>
                <w:szCs w:val="21"/>
              </w:rPr>
            </w:pPr>
          </w:p>
          <w:p w14:paraId="2C306FCC">
            <w:pPr>
              <w:widowControl/>
              <w:rPr>
                <w:rFonts w:hint="eastAsia" w:ascii="宋体" w:hAnsi="宋体" w:cs="Arial"/>
                <w:kern w:val="0"/>
                <w:szCs w:val="21"/>
              </w:rPr>
            </w:pPr>
          </w:p>
          <w:p w14:paraId="20962E42">
            <w:pPr>
              <w:widowControl/>
              <w:rPr>
                <w:rFonts w:hint="eastAsia" w:ascii="宋体" w:hAnsi="宋体" w:cs="Arial"/>
                <w:kern w:val="0"/>
                <w:szCs w:val="21"/>
              </w:rPr>
            </w:pPr>
          </w:p>
          <w:p w14:paraId="083C9C5C">
            <w:pPr>
              <w:widowControl/>
              <w:ind w:firstLine="7035" w:firstLineChars="3350"/>
              <w:rPr>
                <w:rFonts w:ascii="宋体" w:hAnsi="宋体" w:cs="Arial"/>
                <w:kern w:val="0"/>
                <w:szCs w:val="21"/>
              </w:rPr>
            </w:pPr>
            <w:r>
              <w:rPr>
                <w:rFonts w:hint="eastAsia" w:ascii="宋体" w:hAnsi="宋体" w:cs="Arial"/>
                <w:kern w:val="0"/>
                <w:szCs w:val="21"/>
              </w:rPr>
              <w:t xml:space="preserve"> 年    月   日</w:t>
            </w:r>
          </w:p>
        </w:tc>
      </w:tr>
    </w:tbl>
    <w:p w14:paraId="15AA59BC">
      <w:pPr>
        <w:ind w:firstLine="181" w:firstLineChars="100"/>
        <w:rPr>
          <w:rFonts w:hint="eastAsia" w:ascii="宋体" w:hAnsi="宋体"/>
          <w:b/>
          <w:sz w:val="18"/>
          <w:szCs w:val="18"/>
        </w:rPr>
      </w:pPr>
      <w:r>
        <w:rPr>
          <w:rFonts w:hint="eastAsia" w:ascii="宋体" w:hAnsi="宋体"/>
          <w:b/>
          <w:sz w:val="18"/>
          <w:szCs w:val="18"/>
        </w:rPr>
        <w:t>注：1.本汇总表应附表10.2.1、表10.3.1、表10.4.1及出席验收会与验收组人员名单（签名）；</w:t>
      </w:r>
    </w:p>
    <w:p w14:paraId="1E8B402D">
      <w:pPr>
        <w:ind w:firstLine="569" w:firstLineChars="315"/>
        <w:rPr>
          <w:rFonts w:hint="eastAsia" w:ascii="宋体" w:hAnsi="宋体"/>
          <w:b/>
          <w:sz w:val="18"/>
          <w:szCs w:val="18"/>
        </w:rPr>
      </w:pPr>
      <w:r>
        <w:rPr>
          <w:rFonts w:hint="eastAsia" w:ascii="宋体" w:hAnsi="宋体"/>
          <w:b/>
          <w:sz w:val="18"/>
          <w:szCs w:val="18"/>
        </w:rPr>
        <w:t>2.验收（审查）结论一律填写“通过”或“基本通过”或“不通过”</w:t>
      </w:r>
    </w:p>
    <w:p w14:paraId="7AA1FF8A">
      <w:pPr>
        <w:rPr>
          <w:rFonts w:ascii="宋体" w:hAnsi="宋体"/>
          <w:sz w:val="18"/>
          <w:szCs w:val="18"/>
        </w:rPr>
      </w:pPr>
    </w:p>
    <w:p w14:paraId="3B572D9D">
      <w:pPr>
        <w:jc w:val="center"/>
        <w:rPr>
          <w:rFonts w:hint="eastAsia" w:ascii="宋体" w:hAnsi="宋体"/>
          <w:b/>
          <w:bCs/>
          <w:sz w:val="48"/>
          <w:szCs w:val="48"/>
        </w:rPr>
      </w:pPr>
      <w:r>
        <w:rPr>
          <w:rFonts w:hint="eastAsia" w:ascii="宋体" w:hAnsi="宋体"/>
          <w:b/>
          <w:bCs/>
          <w:sz w:val="48"/>
          <w:szCs w:val="48"/>
        </w:rPr>
        <w:t>工程验收结论表</w:t>
      </w:r>
      <w:bookmarkStart w:id="2" w:name="OLE_LINK28"/>
    </w:p>
    <w:bookmarkEnd w:id="2"/>
    <w:tbl>
      <w:tblPr>
        <w:tblStyle w:val="19"/>
        <w:tblW w:w="9351" w:type="dxa"/>
        <w:jc w:val="center"/>
        <w:tblLayout w:type="autofit"/>
        <w:tblCellMar>
          <w:top w:w="0" w:type="dxa"/>
          <w:left w:w="108" w:type="dxa"/>
          <w:bottom w:w="0" w:type="dxa"/>
          <w:right w:w="108" w:type="dxa"/>
        </w:tblCellMar>
      </w:tblPr>
      <w:tblGrid>
        <w:gridCol w:w="2011"/>
        <w:gridCol w:w="7340"/>
      </w:tblGrid>
      <w:tr w14:paraId="4C95ADBF">
        <w:tblPrEx>
          <w:tblCellMar>
            <w:top w:w="0" w:type="dxa"/>
            <w:left w:w="108" w:type="dxa"/>
            <w:bottom w:w="0" w:type="dxa"/>
            <w:right w:w="108" w:type="dxa"/>
          </w:tblCellMar>
        </w:tblPrEx>
        <w:trPr>
          <w:trHeight w:val="454" w:hRule="atLeast"/>
          <w:jc w:val="center"/>
        </w:trPr>
        <w:tc>
          <w:tcPr>
            <w:tcW w:w="201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DFDD4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项目名称</w:t>
            </w:r>
          </w:p>
        </w:tc>
        <w:tc>
          <w:tcPr>
            <w:tcW w:w="7340" w:type="dxa"/>
            <w:tcBorders>
              <w:top w:val="single" w:color="auto" w:sz="4" w:space="0"/>
              <w:left w:val="nil"/>
              <w:bottom w:val="single" w:color="auto" w:sz="4" w:space="0"/>
              <w:right w:val="single" w:color="auto" w:sz="4" w:space="0"/>
            </w:tcBorders>
            <w:shd w:val="clear" w:color="auto" w:fill="auto"/>
            <w:noWrap w:val="0"/>
            <w:vAlign w:val="center"/>
          </w:tcPr>
          <w:p w14:paraId="65740C4B">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 </w:t>
            </w:r>
          </w:p>
        </w:tc>
      </w:tr>
      <w:tr w14:paraId="08C31629">
        <w:tblPrEx>
          <w:tblCellMar>
            <w:top w:w="0" w:type="dxa"/>
            <w:left w:w="108" w:type="dxa"/>
            <w:bottom w:w="0" w:type="dxa"/>
            <w:right w:w="108" w:type="dxa"/>
          </w:tblCellMar>
        </w:tblPrEx>
        <w:trPr>
          <w:trHeight w:val="454" w:hRule="atLeast"/>
          <w:jc w:val="center"/>
        </w:trPr>
        <w:tc>
          <w:tcPr>
            <w:tcW w:w="2011" w:type="dxa"/>
            <w:tcBorders>
              <w:top w:val="nil"/>
              <w:left w:val="single" w:color="auto" w:sz="4" w:space="0"/>
              <w:bottom w:val="single" w:color="auto" w:sz="4" w:space="0"/>
              <w:right w:val="single" w:color="auto" w:sz="4" w:space="0"/>
            </w:tcBorders>
            <w:shd w:val="clear" w:color="auto" w:fill="auto"/>
            <w:noWrap w:val="0"/>
            <w:vAlign w:val="center"/>
          </w:tcPr>
          <w:p w14:paraId="7BEB6A0A">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系统所属单位或</w:t>
            </w:r>
          </w:p>
          <w:p w14:paraId="49E6BA87">
            <w:pPr>
              <w:widowControl/>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者责任单位</w:t>
            </w:r>
          </w:p>
        </w:tc>
        <w:tc>
          <w:tcPr>
            <w:tcW w:w="7340" w:type="dxa"/>
            <w:tcBorders>
              <w:top w:val="nil"/>
              <w:left w:val="nil"/>
              <w:bottom w:val="single" w:color="auto" w:sz="4" w:space="0"/>
              <w:right w:val="single" w:color="auto" w:sz="4" w:space="0"/>
            </w:tcBorders>
            <w:shd w:val="clear" w:color="auto" w:fill="auto"/>
            <w:noWrap w:val="0"/>
            <w:vAlign w:val="center"/>
          </w:tcPr>
          <w:p w14:paraId="727D175B">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 </w:t>
            </w:r>
          </w:p>
        </w:tc>
      </w:tr>
      <w:tr w14:paraId="77A07D05">
        <w:tblPrEx>
          <w:tblCellMar>
            <w:top w:w="0" w:type="dxa"/>
            <w:left w:w="108" w:type="dxa"/>
            <w:bottom w:w="0" w:type="dxa"/>
            <w:right w:w="108" w:type="dxa"/>
          </w:tblCellMar>
        </w:tblPrEx>
        <w:trPr>
          <w:trHeight w:val="454" w:hRule="atLeast"/>
          <w:jc w:val="center"/>
        </w:trPr>
        <w:tc>
          <w:tcPr>
            <w:tcW w:w="2011" w:type="dxa"/>
            <w:tcBorders>
              <w:top w:val="nil"/>
              <w:left w:val="single" w:color="auto" w:sz="4" w:space="0"/>
              <w:bottom w:val="single" w:color="auto" w:sz="4" w:space="0"/>
              <w:right w:val="single" w:color="auto" w:sz="4" w:space="0"/>
            </w:tcBorders>
            <w:shd w:val="clear" w:color="auto" w:fill="auto"/>
            <w:noWrap w:val="0"/>
            <w:vAlign w:val="center"/>
          </w:tcPr>
          <w:p w14:paraId="2D21AD0E">
            <w:pPr>
              <w:widowControl/>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设计单位</w:t>
            </w:r>
          </w:p>
        </w:tc>
        <w:tc>
          <w:tcPr>
            <w:tcW w:w="7340" w:type="dxa"/>
            <w:tcBorders>
              <w:top w:val="nil"/>
              <w:left w:val="nil"/>
              <w:bottom w:val="single" w:color="auto" w:sz="4" w:space="0"/>
              <w:right w:val="single" w:color="auto" w:sz="4" w:space="0"/>
            </w:tcBorders>
            <w:shd w:val="clear" w:color="auto" w:fill="auto"/>
            <w:noWrap w:val="0"/>
            <w:vAlign w:val="center"/>
          </w:tcPr>
          <w:p w14:paraId="136DCA91">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 </w:t>
            </w:r>
          </w:p>
        </w:tc>
      </w:tr>
      <w:tr w14:paraId="36C070E5">
        <w:tblPrEx>
          <w:tblCellMar>
            <w:top w:w="0" w:type="dxa"/>
            <w:left w:w="108" w:type="dxa"/>
            <w:bottom w:w="0" w:type="dxa"/>
            <w:right w:w="108" w:type="dxa"/>
          </w:tblCellMar>
        </w:tblPrEx>
        <w:trPr>
          <w:trHeight w:val="454" w:hRule="atLeast"/>
          <w:jc w:val="center"/>
        </w:trPr>
        <w:tc>
          <w:tcPr>
            <w:tcW w:w="2011" w:type="dxa"/>
            <w:tcBorders>
              <w:top w:val="nil"/>
              <w:left w:val="single" w:color="auto" w:sz="4" w:space="0"/>
              <w:bottom w:val="single" w:color="auto" w:sz="4" w:space="0"/>
              <w:right w:val="single" w:color="auto" w:sz="4" w:space="0"/>
            </w:tcBorders>
            <w:shd w:val="clear" w:color="auto" w:fill="auto"/>
            <w:noWrap w:val="0"/>
            <w:vAlign w:val="center"/>
          </w:tcPr>
          <w:p w14:paraId="50951278">
            <w:pPr>
              <w:widowControl/>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施工单位</w:t>
            </w:r>
          </w:p>
        </w:tc>
        <w:tc>
          <w:tcPr>
            <w:tcW w:w="7340" w:type="dxa"/>
            <w:tcBorders>
              <w:top w:val="nil"/>
              <w:left w:val="nil"/>
              <w:bottom w:val="single" w:color="auto" w:sz="4" w:space="0"/>
              <w:right w:val="single" w:color="auto" w:sz="4" w:space="0"/>
            </w:tcBorders>
            <w:shd w:val="clear" w:color="auto" w:fill="auto"/>
            <w:noWrap w:val="0"/>
            <w:vAlign w:val="center"/>
          </w:tcPr>
          <w:p w14:paraId="6BC38E66">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 </w:t>
            </w:r>
          </w:p>
        </w:tc>
      </w:tr>
      <w:tr w14:paraId="43E0F34B">
        <w:tblPrEx>
          <w:tblCellMar>
            <w:top w:w="0" w:type="dxa"/>
            <w:left w:w="108" w:type="dxa"/>
            <w:bottom w:w="0" w:type="dxa"/>
            <w:right w:w="108" w:type="dxa"/>
          </w:tblCellMar>
        </w:tblPrEx>
        <w:trPr>
          <w:trHeight w:val="454" w:hRule="atLeast"/>
          <w:jc w:val="center"/>
        </w:trPr>
        <w:tc>
          <w:tcPr>
            <w:tcW w:w="2011" w:type="dxa"/>
            <w:tcBorders>
              <w:top w:val="nil"/>
              <w:left w:val="single" w:color="auto" w:sz="4" w:space="0"/>
              <w:bottom w:val="single" w:color="auto" w:sz="4" w:space="0"/>
              <w:right w:val="single" w:color="auto" w:sz="4" w:space="0"/>
            </w:tcBorders>
            <w:shd w:val="clear" w:color="auto" w:fill="auto"/>
            <w:noWrap w:val="0"/>
            <w:vAlign w:val="center"/>
          </w:tcPr>
          <w:p w14:paraId="7E5AAAFB">
            <w:pPr>
              <w:widowControl/>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监理单位</w:t>
            </w:r>
          </w:p>
        </w:tc>
        <w:tc>
          <w:tcPr>
            <w:tcW w:w="7340" w:type="dxa"/>
            <w:tcBorders>
              <w:top w:val="nil"/>
              <w:left w:val="nil"/>
              <w:bottom w:val="single" w:color="auto" w:sz="4" w:space="0"/>
              <w:right w:val="single" w:color="auto" w:sz="4" w:space="0"/>
            </w:tcBorders>
            <w:shd w:val="clear" w:color="auto" w:fill="auto"/>
            <w:noWrap w:val="0"/>
            <w:vAlign w:val="center"/>
          </w:tcPr>
          <w:p w14:paraId="53E42D52">
            <w:pPr>
              <w:widowControl/>
              <w:jc w:val="left"/>
              <w:rPr>
                <w:rFonts w:hint="eastAsia" w:ascii="黑体" w:hAnsi="黑体" w:eastAsia="黑体" w:cs="宋体"/>
                <w:color w:val="000000"/>
                <w:kern w:val="0"/>
                <w:szCs w:val="21"/>
              </w:rPr>
            </w:pPr>
            <w:r>
              <w:rPr>
                <w:rFonts w:hint="eastAsia" w:ascii="黑体" w:hAnsi="黑体" w:eastAsia="黑体" w:cs="宋体"/>
                <w:color w:val="000000"/>
                <w:kern w:val="0"/>
                <w:szCs w:val="21"/>
              </w:rPr>
              <w:t xml:space="preserve"> </w:t>
            </w:r>
          </w:p>
        </w:tc>
      </w:tr>
      <w:tr w14:paraId="56D55229">
        <w:tblPrEx>
          <w:tblCellMar>
            <w:top w:w="0" w:type="dxa"/>
            <w:left w:w="108" w:type="dxa"/>
            <w:bottom w:w="0" w:type="dxa"/>
            <w:right w:w="108" w:type="dxa"/>
          </w:tblCellMar>
        </w:tblPrEx>
        <w:trPr>
          <w:trHeight w:val="454" w:hRule="atLeast"/>
          <w:jc w:val="center"/>
        </w:trPr>
        <w:tc>
          <w:tcPr>
            <w:tcW w:w="2011" w:type="dxa"/>
            <w:tcBorders>
              <w:top w:val="nil"/>
              <w:left w:val="single" w:color="auto" w:sz="4" w:space="0"/>
              <w:bottom w:val="single" w:color="auto" w:sz="4" w:space="0"/>
              <w:right w:val="single" w:color="auto" w:sz="4" w:space="0"/>
            </w:tcBorders>
            <w:shd w:val="clear" w:color="auto" w:fill="auto"/>
            <w:noWrap w:val="0"/>
            <w:vAlign w:val="center"/>
          </w:tcPr>
          <w:p w14:paraId="1DD56EE0">
            <w:pPr>
              <w:widowControl/>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专业类别</w:t>
            </w:r>
          </w:p>
        </w:tc>
        <w:tc>
          <w:tcPr>
            <w:tcW w:w="7340" w:type="dxa"/>
            <w:tcBorders>
              <w:top w:val="nil"/>
              <w:left w:val="nil"/>
              <w:bottom w:val="single" w:color="auto" w:sz="4" w:space="0"/>
              <w:right w:val="single" w:color="auto" w:sz="4" w:space="0"/>
            </w:tcBorders>
            <w:shd w:val="clear" w:color="auto" w:fill="auto"/>
            <w:noWrap w:val="0"/>
            <w:vAlign w:val="center"/>
          </w:tcPr>
          <w:p w14:paraId="447372E5">
            <w:pPr>
              <w:widowControl/>
              <w:ind w:firstLine="210" w:firstLineChars="100"/>
              <w:jc w:val="left"/>
              <w:rPr>
                <w:rFonts w:hint="eastAsia" w:ascii="黑体" w:hAnsi="黑体" w:eastAsia="黑体" w:cs="宋体"/>
                <w:color w:val="000000"/>
                <w:kern w:val="0"/>
                <w:szCs w:val="21"/>
              </w:rPr>
            </w:pPr>
            <w:r>
              <w:rPr>
                <w:rFonts w:hint="eastAsia" w:ascii="黑体" w:hAnsi="黑体" w:eastAsia="黑体" w:cs="宋体"/>
                <w:color w:val="000000"/>
                <w:kern w:val="0"/>
                <w:szCs w:val="21"/>
              </w:rPr>
              <w:t>安防系统</w:t>
            </w:r>
          </w:p>
        </w:tc>
      </w:tr>
      <w:tr w14:paraId="47CC4796">
        <w:tblPrEx>
          <w:tblCellMar>
            <w:top w:w="0" w:type="dxa"/>
            <w:left w:w="108" w:type="dxa"/>
            <w:bottom w:w="0" w:type="dxa"/>
            <w:right w:w="108" w:type="dxa"/>
          </w:tblCellMar>
        </w:tblPrEx>
        <w:trPr>
          <w:trHeight w:val="454" w:hRule="atLeast"/>
          <w:jc w:val="center"/>
        </w:trPr>
        <w:tc>
          <w:tcPr>
            <w:tcW w:w="2011" w:type="dxa"/>
            <w:tcBorders>
              <w:top w:val="nil"/>
              <w:left w:val="single" w:color="auto" w:sz="4" w:space="0"/>
              <w:bottom w:val="single" w:color="auto" w:sz="4" w:space="0"/>
              <w:right w:val="single" w:color="auto" w:sz="4" w:space="0"/>
            </w:tcBorders>
            <w:shd w:val="clear" w:color="auto" w:fill="auto"/>
            <w:noWrap w:val="0"/>
            <w:vAlign w:val="center"/>
          </w:tcPr>
          <w:p w14:paraId="79A2800A">
            <w:pPr>
              <w:widowControl/>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验收结论</w:t>
            </w:r>
          </w:p>
        </w:tc>
        <w:tc>
          <w:tcPr>
            <w:tcW w:w="7340" w:type="dxa"/>
            <w:tcBorders>
              <w:top w:val="nil"/>
              <w:left w:val="nil"/>
              <w:bottom w:val="single" w:color="auto" w:sz="4" w:space="0"/>
              <w:right w:val="single" w:color="auto" w:sz="4" w:space="0"/>
            </w:tcBorders>
            <w:shd w:val="clear" w:color="auto" w:fill="auto"/>
            <w:noWrap w:val="0"/>
            <w:vAlign w:val="center"/>
          </w:tcPr>
          <w:p w14:paraId="777EF63D">
            <w:pPr>
              <w:widowControl/>
              <w:ind w:firstLine="210" w:firstLineChars="100"/>
              <w:jc w:val="left"/>
              <w:rPr>
                <w:rFonts w:hint="eastAsia" w:ascii="黑体" w:hAnsi="黑体" w:eastAsia="黑体" w:cs="宋体"/>
                <w:color w:val="000000"/>
                <w:kern w:val="0"/>
                <w:szCs w:val="21"/>
              </w:rPr>
            </w:pPr>
            <w:r>
              <w:rPr>
                <w:rFonts w:hint="eastAsia" w:ascii="黑体" w:hAnsi="黑体" w:eastAsia="黑体" w:cs="宋体"/>
                <w:color w:val="000000"/>
                <w:kern w:val="0"/>
                <w:szCs w:val="21"/>
              </w:rPr>
              <w:t>□</w:t>
            </w:r>
            <w:r>
              <w:rPr>
                <w:rFonts w:hint="eastAsia" w:ascii="黑体" w:hAnsi="黑体" w:eastAsia="黑体" w:cs="等线"/>
                <w:color w:val="000000"/>
                <w:kern w:val="0"/>
                <w:szCs w:val="21"/>
              </w:rPr>
              <w:t xml:space="preserve">通过  </w:t>
            </w:r>
            <w:r>
              <w:rPr>
                <w:rFonts w:hint="eastAsia" w:ascii="黑体" w:hAnsi="黑体" w:eastAsia="黑体" w:cs="宋体"/>
                <w:color w:val="000000"/>
                <w:kern w:val="0"/>
                <w:szCs w:val="21"/>
              </w:rPr>
              <w:t> </w:t>
            </w:r>
            <w:r>
              <w:rPr>
                <w:rFonts w:hint="eastAsia" w:ascii="黑体" w:hAnsi="黑体" w:eastAsia="黑体" w:cs="宋体"/>
                <w:color w:val="000000"/>
                <w:kern w:val="0"/>
                <w:szCs w:val="21"/>
              </w:rPr>
              <w:t>□不通过</w:t>
            </w:r>
          </w:p>
        </w:tc>
      </w:tr>
      <w:tr w14:paraId="6BA42547">
        <w:tblPrEx>
          <w:tblCellMar>
            <w:top w:w="0" w:type="dxa"/>
            <w:left w:w="108" w:type="dxa"/>
            <w:bottom w:w="0" w:type="dxa"/>
            <w:right w:w="108" w:type="dxa"/>
          </w:tblCellMar>
        </w:tblPrEx>
        <w:trPr>
          <w:trHeight w:val="454" w:hRule="atLeast"/>
          <w:jc w:val="center"/>
        </w:trPr>
        <w:tc>
          <w:tcPr>
            <w:tcW w:w="2011" w:type="dxa"/>
            <w:tcBorders>
              <w:top w:val="nil"/>
              <w:left w:val="single" w:color="auto" w:sz="4" w:space="0"/>
              <w:bottom w:val="single" w:color="auto" w:sz="4" w:space="0"/>
              <w:right w:val="single" w:color="auto" w:sz="4" w:space="0"/>
            </w:tcBorders>
            <w:shd w:val="clear" w:color="auto" w:fill="auto"/>
            <w:noWrap w:val="0"/>
            <w:vAlign w:val="center"/>
          </w:tcPr>
          <w:p w14:paraId="7324640E">
            <w:pPr>
              <w:widowControl/>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验收意见</w:t>
            </w:r>
          </w:p>
        </w:tc>
        <w:tc>
          <w:tcPr>
            <w:tcW w:w="7340" w:type="dxa"/>
            <w:tcBorders>
              <w:top w:val="nil"/>
              <w:left w:val="nil"/>
              <w:bottom w:val="single" w:color="auto" w:sz="4" w:space="0"/>
              <w:right w:val="single" w:color="auto" w:sz="4" w:space="0"/>
            </w:tcBorders>
            <w:shd w:val="clear" w:color="auto" w:fill="auto"/>
            <w:noWrap w:val="0"/>
            <w:vAlign w:val="center"/>
          </w:tcPr>
          <w:p w14:paraId="16DBC9FC">
            <w:pPr>
              <w:widowControl/>
              <w:jc w:val="left"/>
              <w:rPr>
                <w:rFonts w:ascii="黑体" w:hAnsi="黑体" w:eastAsia="黑体" w:cs="Segoe UI Symbol"/>
                <w:color w:val="000000"/>
                <w:kern w:val="0"/>
                <w:szCs w:val="21"/>
              </w:rPr>
            </w:pPr>
          </w:p>
          <w:p w14:paraId="0F07C548">
            <w:pPr>
              <w:widowControl/>
              <w:jc w:val="left"/>
              <w:rPr>
                <w:rFonts w:ascii="黑体" w:hAnsi="黑体" w:eastAsia="黑体" w:cs="Segoe UI Symbol"/>
                <w:color w:val="000000"/>
                <w:kern w:val="0"/>
                <w:szCs w:val="21"/>
              </w:rPr>
            </w:pPr>
            <w:r>
              <w:rPr>
                <w:rFonts w:hint="eastAsia" w:ascii="黑体" w:hAnsi="黑体" w:eastAsia="黑体" w:cs="Segoe UI Symbol"/>
                <w:color w:val="000000"/>
                <w:kern w:val="0"/>
                <w:szCs w:val="21"/>
              </w:rPr>
              <w:t>一、验收结论</w:t>
            </w:r>
          </w:p>
          <w:p w14:paraId="7658201E">
            <w:pPr>
              <w:widowControl/>
              <w:jc w:val="left"/>
              <w:rPr>
                <w:rFonts w:ascii="黑体" w:hAnsi="黑体" w:eastAsia="黑体" w:cs="Segoe UI Symbol"/>
                <w:color w:val="000000"/>
                <w:kern w:val="0"/>
                <w:szCs w:val="21"/>
              </w:rPr>
            </w:pPr>
          </w:p>
          <w:p w14:paraId="489C3DDF">
            <w:pPr>
              <w:widowControl/>
              <w:jc w:val="left"/>
              <w:rPr>
                <w:rFonts w:ascii="黑体" w:hAnsi="黑体" w:eastAsia="黑体" w:cs="Segoe UI Symbol"/>
                <w:color w:val="000000"/>
                <w:kern w:val="0"/>
                <w:szCs w:val="21"/>
              </w:rPr>
            </w:pPr>
          </w:p>
          <w:p w14:paraId="55BCF0B0">
            <w:pPr>
              <w:widowControl/>
              <w:jc w:val="left"/>
              <w:rPr>
                <w:rFonts w:ascii="黑体" w:hAnsi="黑体" w:eastAsia="黑体" w:cs="Segoe UI Symbol"/>
                <w:color w:val="000000"/>
                <w:kern w:val="0"/>
                <w:szCs w:val="21"/>
              </w:rPr>
            </w:pPr>
          </w:p>
          <w:p w14:paraId="10E1E4AE">
            <w:pPr>
              <w:widowControl/>
              <w:jc w:val="left"/>
              <w:rPr>
                <w:rFonts w:ascii="黑体" w:hAnsi="黑体" w:eastAsia="黑体" w:cs="Segoe UI Symbol"/>
                <w:color w:val="000000"/>
                <w:kern w:val="0"/>
                <w:szCs w:val="21"/>
              </w:rPr>
            </w:pPr>
          </w:p>
          <w:p w14:paraId="58EB50B9">
            <w:pPr>
              <w:widowControl/>
              <w:jc w:val="left"/>
              <w:rPr>
                <w:rFonts w:hint="eastAsia" w:ascii="黑体" w:hAnsi="黑体" w:eastAsia="黑体" w:cs="Segoe UI Symbol"/>
                <w:color w:val="000000"/>
                <w:kern w:val="0"/>
                <w:szCs w:val="21"/>
              </w:rPr>
            </w:pPr>
          </w:p>
          <w:p w14:paraId="5010998F">
            <w:pPr>
              <w:widowControl/>
              <w:jc w:val="left"/>
              <w:rPr>
                <w:rFonts w:ascii="黑体" w:hAnsi="黑体" w:eastAsia="黑体" w:cs="Segoe UI Symbol"/>
                <w:color w:val="000000"/>
                <w:kern w:val="0"/>
                <w:szCs w:val="21"/>
              </w:rPr>
            </w:pPr>
          </w:p>
          <w:p w14:paraId="16E3A5A4">
            <w:pPr>
              <w:widowControl/>
              <w:jc w:val="left"/>
              <w:rPr>
                <w:rFonts w:ascii="黑体" w:hAnsi="黑体" w:eastAsia="黑体" w:cs="Segoe UI Symbol"/>
                <w:color w:val="000000"/>
                <w:kern w:val="0"/>
                <w:szCs w:val="21"/>
              </w:rPr>
            </w:pPr>
          </w:p>
          <w:p w14:paraId="6DFC95F8">
            <w:pPr>
              <w:widowControl/>
              <w:jc w:val="left"/>
              <w:rPr>
                <w:rFonts w:ascii="黑体" w:hAnsi="黑体" w:eastAsia="黑体" w:cs="Segoe UI Symbol"/>
                <w:color w:val="000000"/>
                <w:kern w:val="0"/>
                <w:szCs w:val="21"/>
              </w:rPr>
            </w:pPr>
            <w:r>
              <w:rPr>
                <w:rFonts w:hint="eastAsia" w:ascii="黑体" w:hAnsi="黑体" w:eastAsia="黑体" w:cs="Segoe UI Symbol"/>
                <w:color w:val="000000"/>
                <w:kern w:val="0"/>
                <w:szCs w:val="21"/>
              </w:rPr>
              <w:t>二、意见和建议</w:t>
            </w:r>
          </w:p>
          <w:p w14:paraId="150A9028">
            <w:pPr>
              <w:widowControl/>
              <w:jc w:val="left"/>
              <w:rPr>
                <w:rFonts w:ascii="黑体" w:hAnsi="黑体" w:eastAsia="黑体" w:cs="Segoe UI Symbol"/>
                <w:color w:val="000000"/>
                <w:kern w:val="0"/>
                <w:szCs w:val="21"/>
              </w:rPr>
            </w:pPr>
          </w:p>
          <w:p w14:paraId="1635A41B">
            <w:pPr>
              <w:widowControl/>
              <w:jc w:val="left"/>
              <w:rPr>
                <w:rFonts w:ascii="黑体" w:hAnsi="黑体" w:eastAsia="黑体" w:cs="Segoe UI Symbol"/>
                <w:color w:val="000000"/>
                <w:kern w:val="0"/>
                <w:szCs w:val="21"/>
              </w:rPr>
            </w:pPr>
          </w:p>
          <w:p w14:paraId="5D8540C4">
            <w:pPr>
              <w:widowControl/>
              <w:jc w:val="left"/>
              <w:rPr>
                <w:rFonts w:hint="eastAsia" w:ascii="黑体" w:hAnsi="黑体" w:eastAsia="黑体" w:cs="Segoe UI Symbol"/>
                <w:color w:val="000000"/>
                <w:kern w:val="0"/>
                <w:szCs w:val="21"/>
              </w:rPr>
            </w:pPr>
          </w:p>
          <w:p w14:paraId="6E93B37B">
            <w:pPr>
              <w:widowControl/>
              <w:jc w:val="left"/>
              <w:rPr>
                <w:rFonts w:ascii="黑体" w:hAnsi="黑体" w:eastAsia="黑体" w:cs="Segoe UI Symbol"/>
                <w:color w:val="000000"/>
                <w:kern w:val="0"/>
                <w:szCs w:val="21"/>
              </w:rPr>
            </w:pPr>
          </w:p>
          <w:p w14:paraId="45FF8113">
            <w:pPr>
              <w:widowControl/>
              <w:jc w:val="left"/>
              <w:rPr>
                <w:rFonts w:ascii="黑体" w:hAnsi="黑体" w:eastAsia="黑体" w:cs="Segoe UI Symbol"/>
                <w:color w:val="000000"/>
                <w:kern w:val="0"/>
                <w:szCs w:val="21"/>
              </w:rPr>
            </w:pPr>
          </w:p>
          <w:p w14:paraId="32F39D85">
            <w:pPr>
              <w:widowControl/>
              <w:jc w:val="left"/>
              <w:rPr>
                <w:rFonts w:ascii="黑体" w:hAnsi="黑体" w:eastAsia="黑体" w:cs="Segoe UI Symbol"/>
                <w:color w:val="000000"/>
                <w:kern w:val="0"/>
                <w:szCs w:val="21"/>
              </w:rPr>
            </w:pPr>
          </w:p>
          <w:p w14:paraId="1C4D4E20">
            <w:pPr>
              <w:widowControl/>
              <w:jc w:val="left"/>
              <w:rPr>
                <w:rFonts w:ascii="黑体" w:hAnsi="黑体" w:eastAsia="黑体" w:cs="Segoe UI Symbol"/>
                <w:color w:val="000000"/>
                <w:kern w:val="0"/>
                <w:szCs w:val="21"/>
              </w:rPr>
            </w:pPr>
          </w:p>
          <w:p w14:paraId="49E8F652">
            <w:pPr>
              <w:widowControl/>
              <w:jc w:val="left"/>
              <w:rPr>
                <w:rFonts w:ascii="黑体" w:hAnsi="黑体" w:eastAsia="黑体" w:cs="Segoe UI Symbol"/>
                <w:color w:val="000000"/>
                <w:kern w:val="0"/>
                <w:szCs w:val="21"/>
              </w:rPr>
            </w:pPr>
          </w:p>
          <w:p w14:paraId="21D14305">
            <w:pPr>
              <w:widowControl/>
              <w:jc w:val="left"/>
              <w:rPr>
                <w:rFonts w:ascii="黑体" w:hAnsi="黑体" w:eastAsia="黑体" w:cs="Segoe UI Symbol"/>
                <w:color w:val="000000"/>
                <w:kern w:val="0"/>
                <w:szCs w:val="21"/>
              </w:rPr>
            </w:pPr>
          </w:p>
          <w:p w14:paraId="0A44A0F9">
            <w:pPr>
              <w:widowControl/>
              <w:jc w:val="left"/>
              <w:rPr>
                <w:rFonts w:hint="eastAsia" w:ascii="黑体" w:hAnsi="黑体" w:eastAsia="黑体" w:cs="Segoe UI Symbol"/>
                <w:color w:val="000000"/>
                <w:kern w:val="0"/>
                <w:szCs w:val="21"/>
              </w:rPr>
            </w:pPr>
          </w:p>
          <w:p w14:paraId="7CA4CC9E">
            <w:pPr>
              <w:widowControl/>
              <w:jc w:val="left"/>
              <w:rPr>
                <w:rFonts w:hint="eastAsia" w:ascii="黑体" w:hAnsi="黑体" w:eastAsia="黑体" w:cs="Segoe UI Symbol"/>
                <w:color w:val="000000"/>
                <w:kern w:val="0"/>
                <w:szCs w:val="21"/>
              </w:rPr>
            </w:pPr>
          </w:p>
          <w:p w14:paraId="6A004304">
            <w:pPr>
              <w:widowControl/>
              <w:jc w:val="left"/>
              <w:rPr>
                <w:rFonts w:ascii="黑体" w:hAnsi="黑体" w:eastAsia="黑体" w:cs="Segoe UI Symbol"/>
                <w:color w:val="000000"/>
                <w:kern w:val="0"/>
                <w:szCs w:val="21"/>
              </w:rPr>
            </w:pPr>
          </w:p>
          <w:p w14:paraId="443B0CE9">
            <w:pPr>
              <w:widowControl/>
              <w:jc w:val="left"/>
              <w:rPr>
                <w:rFonts w:ascii="黑体" w:hAnsi="黑体" w:eastAsia="黑体" w:cs="Segoe UI Symbol"/>
                <w:color w:val="000000"/>
                <w:kern w:val="0"/>
                <w:szCs w:val="21"/>
              </w:rPr>
            </w:pPr>
          </w:p>
          <w:p w14:paraId="339E37A0">
            <w:pPr>
              <w:widowControl/>
              <w:jc w:val="left"/>
              <w:rPr>
                <w:rFonts w:ascii="黑体" w:hAnsi="黑体" w:eastAsia="黑体" w:cs="Segoe UI Symbol"/>
                <w:color w:val="000000"/>
                <w:kern w:val="0"/>
                <w:szCs w:val="21"/>
              </w:rPr>
            </w:pPr>
          </w:p>
          <w:p w14:paraId="31EC2487">
            <w:pPr>
              <w:widowControl/>
              <w:jc w:val="left"/>
              <w:rPr>
                <w:rFonts w:hint="eastAsia" w:ascii="黑体" w:hAnsi="黑体" w:eastAsia="黑体" w:cs="Segoe UI Symbol"/>
                <w:color w:val="000000"/>
                <w:kern w:val="0"/>
                <w:szCs w:val="21"/>
              </w:rPr>
            </w:pPr>
          </w:p>
        </w:tc>
      </w:tr>
      <w:tr w14:paraId="00A5BB1F">
        <w:tblPrEx>
          <w:tblCellMar>
            <w:top w:w="0" w:type="dxa"/>
            <w:left w:w="108" w:type="dxa"/>
            <w:bottom w:w="0" w:type="dxa"/>
            <w:right w:w="108" w:type="dxa"/>
          </w:tblCellMar>
        </w:tblPrEx>
        <w:trPr>
          <w:trHeight w:val="454" w:hRule="atLeast"/>
          <w:jc w:val="center"/>
        </w:trPr>
        <w:tc>
          <w:tcPr>
            <w:tcW w:w="2011" w:type="dxa"/>
            <w:tcBorders>
              <w:top w:val="nil"/>
              <w:left w:val="single" w:color="auto" w:sz="4" w:space="0"/>
              <w:bottom w:val="single" w:color="auto" w:sz="4" w:space="0"/>
              <w:right w:val="single" w:color="auto" w:sz="4" w:space="0"/>
            </w:tcBorders>
            <w:shd w:val="clear" w:color="auto" w:fill="auto"/>
            <w:noWrap w:val="0"/>
            <w:vAlign w:val="center"/>
          </w:tcPr>
          <w:p w14:paraId="79650435">
            <w:pPr>
              <w:widowControl/>
              <w:jc w:val="center"/>
              <w:rPr>
                <w:rFonts w:hint="eastAsia" w:ascii="黑体" w:hAnsi="黑体" w:eastAsia="黑体" w:cs="宋体"/>
                <w:color w:val="000000"/>
                <w:kern w:val="0"/>
                <w:szCs w:val="21"/>
              </w:rPr>
            </w:pPr>
            <w:r>
              <w:rPr>
                <w:rFonts w:hint="eastAsia" w:ascii="黑体" w:hAnsi="黑体" w:eastAsia="黑体" w:cs="宋体"/>
                <w:color w:val="000000"/>
                <w:kern w:val="0"/>
                <w:szCs w:val="21"/>
              </w:rPr>
              <w:t>验收组人员签字</w:t>
            </w:r>
          </w:p>
        </w:tc>
        <w:tc>
          <w:tcPr>
            <w:tcW w:w="7340" w:type="dxa"/>
            <w:tcBorders>
              <w:top w:val="nil"/>
              <w:left w:val="nil"/>
              <w:bottom w:val="single" w:color="auto" w:sz="4" w:space="0"/>
              <w:right w:val="single" w:color="auto" w:sz="4" w:space="0"/>
            </w:tcBorders>
            <w:shd w:val="clear" w:color="auto" w:fill="auto"/>
            <w:noWrap w:val="0"/>
            <w:vAlign w:val="center"/>
          </w:tcPr>
          <w:p w14:paraId="771AA8CE">
            <w:pPr>
              <w:widowControl/>
              <w:jc w:val="left"/>
              <w:rPr>
                <w:rFonts w:ascii="黑体" w:hAnsi="黑体" w:eastAsia="黑体" w:cs="宋体"/>
                <w:color w:val="000000"/>
                <w:kern w:val="0"/>
                <w:szCs w:val="21"/>
              </w:rPr>
            </w:pPr>
          </w:p>
          <w:p w14:paraId="2FD7F552">
            <w:pPr>
              <w:widowControl/>
              <w:jc w:val="left"/>
              <w:rPr>
                <w:rFonts w:ascii="黑体" w:hAnsi="黑体" w:eastAsia="黑体" w:cs="宋体"/>
                <w:color w:val="000000"/>
                <w:kern w:val="0"/>
                <w:szCs w:val="21"/>
              </w:rPr>
            </w:pPr>
          </w:p>
          <w:p w14:paraId="37EB5504">
            <w:pPr>
              <w:widowControl/>
              <w:jc w:val="left"/>
              <w:rPr>
                <w:rFonts w:ascii="黑体" w:hAnsi="黑体" w:eastAsia="黑体" w:cs="宋体"/>
                <w:color w:val="000000"/>
                <w:kern w:val="0"/>
                <w:szCs w:val="21"/>
              </w:rPr>
            </w:pPr>
          </w:p>
          <w:p w14:paraId="43AEDB0D">
            <w:pPr>
              <w:widowControl/>
              <w:jc w:val="left"/>
              <w:rPr>
                <w:rFonts w:hint="eastAsia" w:ascii="黑体" w:hAnsi="黑体" w:eastAsia="黑体" w:cs="宋体"/>
                <w:color w:val="000000"/>
                <w:kern w:val="0"/>
                <w:szCs w:val="21"/>
              </w:rPr>
            </w:pPr>
          </w:p>
          <w:p w14:paraId="3E424D5E">
            <w:pPr>
              <w:widowControl/>
              <w:jc w:val="left"/>
              <w:rPr>
                <w:rFonts w:ascii="黑体" w:hAnsi="黑体" w:eastAsia="黑体" w:cs="宋体"/>
                <w:color w:val="000000"/>
                <w:kern w:val="0"/>
                <w:szCs w:val="21"/>
              </w:rPr>
            </w:pPr>
          </w:p>
          <w:p w14:paraId="6D3D1725">
            <w:pPr>
              <w:widowControl/>
              <w:jc w:val="left"/>
              <w:rPr>
                <w:rFonts w:ascii="黑体" w:hAnsi="黑体" w:eastAsia="黑体" w:cs="宋体"/>
                <w:color w:val="000000"/>
                <w:kern w:val="0"/>
                <w:szCs w:val="21"/>
              </w:rPr>
            </w:pPr>
          </w:p>
          <w:p w14:paraId="515D1E68">
            <w:pPr>
              <w:widowControl/>
              <w:jc w:val="left"/>
              <w:rPr>
                <w:rFonts w:ascii="黑体" w:hAnsi="黑体" w:eastAsia="黑体" w:cs="宋体"/>
                <w:color w:val="000000"/>
                <w:kern w:val="0"/>
                <w:szCs w:val="21"/>
              </w:rPr>
            </w:pPr>
          </w:p>
          <w:p w14:paraId="69AE270A">
            <w:pPr>
              <w:widowControl/>
              <w:ind w:firstLine="3990" w:firstLineChars="1900"/>
              <w:jc w:val="left"/>
              <w:rPr>
                <w:rFonts w:ascii="黑体" w:hAnsi="黑体" w:eastAsia="黑体" w:cs="宋体"/>
                <w:color w:val="000000"/>
                <w:kern w:val="0"/>
                <w:szCs w:val="21"/>
              </w:rPr>
            </w:pPr>
            <w:r>
              <w:rPr>
                <w:rFonts w:hint="eastAsia" w:ascii="黑体" w:hAnsi="黑体" w:eastAsia="黑体" w:cs="宋体"/>
                <w:color w:val="000000"/>
                <w:kern w:val="0"/>
                <w:szCs w:val="21"/>
              </w:rPr>
              <w:t>年    月    日</w:t>
            </w:r>
          </w:p>
          <w:p w14:paraId="4725C1E4">
            <w:pPr>
              <w:widowControl/>
              <w:jc w:val="left"/>
              <w:rPr>
                <w:rFonts w:hint="eastAsia" w:ascii="黑体" w:hAnsi="黑体" w:eastAsia="黑体" w:cs="Segoe UI Symbol"/>
                <w:color w:val="000000"/>
                <w:kern w:val="0"/>
                <w:szCs w:val="21"/>
              </w:rPr>
            </w:pPr>
          </w:p>
        </w:tc>
      </w:tr>
    </w:tbl>
    <w:p w14:paraId="3E2BA317">
      <w:pPr>
        <w:rPr>
          <w:rFonts w:ascii="宋体" w:hAnsi="宋体"/>
          <w:sz w:val="18"/>
          <w:szCs w:val="18"/>
        </w:rPr>
      </w:pPr>
    </w:p>
    <w:p w14:paraId="6F4C6436">
      <w:pPr>
        <w:rPr>
          <w:rFonts w:hint="eastAsia" w:ascii="宋体" w:hAnsi="宋体"/>
          <w:sz w:val="30"/>
        </w:rPr>
        <w:sectPr>
          <w:footerReference r:id="rId3" w:type="default"/>
          <w:footerReference r:id="rId4" w:type="even"/>
          <w:pgSz w:w="11907" w:h="16840"/>
          <w:pgMar w:top="1304" w:right="1304" w:bottom="1304" w:left="1304" w:header="851" w:footer="992" w:gutter="0"/>
          <w:cols w:space="720" w:num="1"/>
          <w:titlePg/>
          <w:docGrid w:type="lines" w:linePitch="312" w:charSpace="0"/>
        </w:sectPr>
      </w:pPr>
    </w:p>
    <w:p w14:paraId="7F74A40D">
      <w:pPr>
        <w:jc w:val="center"/>
        <w:rPr>
          <w:rFonts w:hint="eastAsia" w:ascii="宋体" w:hAnsi="宋体"/>
          <w:b/>
          <w:bCs/>
          <w:sz w:val="36"/>
        </w:rPr>
      </w:pPr>
      <w:r>
        <w:rPr>
          <w:rFonts w:hint="eastAsia" w:ascii="宋体" w:hAnsi="宋体"/>
          <w:b/>
          <w:bCs/>
          <w:sz w:val="36"/>
        </w:rPr>
        <w:t>系统验收委员会（验收小组）成员登记表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0"/>
        <w:gridCol w:w="5166"/>
        <w:gridCol w:w="1875"/>
        <w:gridCol w:w="2018"/>
        <w:gridCol w:w="1740"/>
        <w:gridCol w:w="1505"/>
      </w:tblGrid>
      <w:tr w14:paraId="4309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7029B0C1">
            <w:pPr>
              <w:jc w:val="center"/>
              <w:rPr>
                <w:rFonts w:hint="eastAsia" w:ascii="黑体" w:hAnsi="黑体" w:eastAsia="黑体"/>
                <w:b/>
                <w:bCs/>
                <w:sz w:val="24"/>
              </w:rPr>
            </w:pPr>
            <w:r>
              <w:rPr>
                <w:rFonts w:hint="eastAsia" w:ascii="黑体" w:hAnsi="黑体" w:eastAsia="黑体"/>
                <w:b/>
                <w:bCs/>
                <w:sz w:val="24"/>
              </w:rPr>
              <w:t>姓  名</w:t>
            </w:r>
          </w:p>
        </w:tc>
        <w:tc>
          <w:tcPr>
            <w:tcW w:w="1802" w:type="pct"/>
            <w:noWrap w:val="0"/>
            <w:vAlign w:val="center"/>
          </w:tcPr>
          <w:p w14:paraId="5256BB31">
            <w:pPr>
              <w:jc w:val="center"/>
              <w:rPr>
                <w:rFonts w:hint="eastAsia" w:ascii="黑体" w:hAnsi="黑体" w:eastAsia="黑体"/>
                <w:b/>
                <w:bCs/>
                <w:sz w:val="24"/>
              </w:rPr>
            </w:pPr>
            <w:r>
              <w:rPr>
                <w:rFonts w:hint="eastAsia" w:ascii="黑体" w:hAnsi="黑体" w:eastAsia="黑体"/>
                <w:b/>
                <w:bCs/>
                <w:sz w:val="24"/>
              </w:rPr>
              <w:t>工作单位</w:t>
            </w:r>
          </w:p>
        </w:tc>
        <w:tc>
          <w:tcPr>
            <w:tcW w:w="654" w:type="pct"/>
            <w:noWrap w:val="0"/>
            <w:vAlign w:val="center"/>
          </w:tcPr>
          <w:p w14:paraId="40E41B1D">
            <w:pPr>
              <w:jc w:val="center"/>
              <w:rPr>
                <w:rFonts w:hint="eastAsia" w:ascii="黑体" w:hAnsi="黑体" w:eastAsia="黑体"/>
                <w:b/>
                <w:bCs/>
                <w:sz w:val="24"/>
              </w:rPr>
            </w:pPr>
            <w:r>
              <w:rPr>
                <w:rFonts w:hint="eastAsia" w:ascii="黑体" w:hAnsi="黑体" w:eastAsia="黑体"/>
                <w:b/>
                <w:bCs/>
                <w:sz w:val="24"/>
              </w:rPr>
              <w:t>职务（职称）</w:t>
            </w:r>
          </w:p>
        </w:tc>
        <w:tc>
          <w:tcPr>
            <w:tcW w:w="704" w:type="pct"/>
            <w:noWrap w:val="0"/>
            <w:vAlign w:val="center"/>
          </w:tcPr>
          <w:p w14:paraId="385CE787">
            <w:pPr>
              <w:jc w:val="center"/>
              <w:rPr>
                <w:rFonts w:hint="eastAsia" w:ascii="黑体" w:hAnsi="黑体" w:eastAsia="黑体"/>
                <w:b/>
                <w:bCs/>
                <w:sz w:val="24"/>
              </w:rPr>
            </w:pPr>
            <w:r>
              <w:rPr>
                <w:rFonts w:hint="eastAsia" w:ascii="黑体" w:hAnsi="黑体" w:eastAsia="黑体"/>
                <w:b/>
                <w:bCs/>
                <w:sz w:val="24"/>
              </w:rPr>
              <w:t>联系电话</w:t>
            </w:r>
          </w:p>
        </w:tc>
        <w:tc>
          <w:tcPr>
            <w:tcW w:w="607" w:type="pct"/>
            <w:noWrap w:val="0"/>
            <w:vAlign w:val="center"/>
          </w:tcPr>
          <w:p w14:paraId="191F26DB">
            <w:pPr>
              <w:jc w:val="center"/>
              <w:rPr>
                <w:rFonts w:hint="eastAsia" w:ascii="黑体" w:hAnsi="黑体" w:eastAsia="黑体"/>
                <w:b/>
                <w:bCs/>
                <w:sz w:val="24"/>
              </w:rPr>
            </w:pPr>
            <w:r>
              <w:rPr>
                <w:rFonts w:hint="eastAsia" w:ascii="黑体" w:hAnsi="黑体" w:eastAsia="黑体"/>
                <w:b/>
                <w:bCs/>
                <w:sz w:val="24"/>
              </w:rPr>
              <w:t>签名</w:t>
            </w:r>
          </w:p>
        </w:tc>
        <w:tc>
          <w:tcPr>
            <w:tcW w:w="525" w:type="pct"/>
            <w:noWrap w:val="0"/>
            <w:vAlign w:val="center"/>
          </w:tcPr>
          <w:p w14:paraId="66C69647">
            <w:pPr>
              <w:jc w:val="center"/>
              <w:rPr>
                <w:rFonts w:hint="eastAsia" w:ascii="黑体" w:hAnsi="黑体" w:eastAsia="黑体"/>
                <w:b/>
                <w:bCs/>
                <w:sz w:val="24"/>
              </w:rPr>
            </w:pPr>
            <w:r>
              <w:rPr>
                <w:rFonts w:hint="eastAsia" w:ascii="黑体" w:hAnsi="黑体" w:eastAsia="黑体"/>
                <w:b/>
                <w:bCs/>
                <w:sz w:val="24"/>
              </w:rPr>
              <w:t>备注</w:t>
            </w:r>
          </w:p>
        </w:tc>
      </w:tr>
      <w:tr w14:paraId="7EAC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614BC8C9">
            <w:pPr>
              <w:jc w:val="center"/>
              <w:rPr>
                <w:rFonts w:hint="eastAsia" w:ascii="宋体" w:hAnsi="宋体"/>
                <w:b/>
                <w:bCs/>
              </w:rPr>
            </w:pPr>
          </w:p>
        </w:tc>
        <w:tc>
          <w:tcPr>
            <w:tcW w:w="1802" w:type="pct"/>
            <w:noWrap w:val="0"/>
            <w:vAlign w:val="center"/>
          </w:tcPr>
          <w:p w14:paraId="15FC6990">
            <w:pPr>
              <w:jc w:val="center"/>
              <w:rPr>
                <w:rFonts w:hint="eastAsia" w:ascii="宋体" w:hAnsi="宋体"/>
                <w:b/>
                <w:bCs/>
              </w:rPr>
            </w:pPr>
          </w:p>
        </w:tc>
        <w:tc>
          <w:tcPr>
            <w:tcW w:w="654" w:type="pct"/>
            <w:noWrap w:val="0"/>
            <w:vAlign w:val="center"/>
          </w:tcPr>
          <w:p w14:paraId="1E15EA7B">
            <w:pPr>
              <w:jc w:val="center"/>
              <w:rPr>
                <w:rFonts w:hint="eastAsia" w:ascii="宋体" w:hAnsi="宋体"/>
                <w:b/>
                <w:bCs/>
              </w:rPr>
            </w:pPr>
          </w:p>
        </w:tc>
        <w:tc>
          <w:tcPr>
            <w:tcW w:w="704" w:type="pct"/>
            <w:noWrap w:val="0"/>
            <w:vAlign w:val="center"/>
          </w:tcPr>
          <w:p w14:paraId="5E4451C3">
            <w:pPr>
              <w:jc w:val="center"/>
              <w:rPr>
                <w:rFonts w:hint="eastAsia" w:ascii="宋体" w:hAnsi="宋体"/>
                <w:b/>
                <w:bCs/>
              </w:rPr>
            </w:pPr>
          </w:p>
        </w:tc>
        <w:tc>
          <w:tcPr>
            <w:tcW w:w="607" w:type="pct"/>
            <w:noWrap w:val="0"/>
            <w:vAlign w:val="center"/>
          </w:tcPr>
          <w:p w14:paraId="4E971C62">
            <w:pPr>
              <w:jc w:val="center"/>
              <w:rPr>
                <w:rFonts w:hint="eastAsia" w:ascii="宋体" w:hAnsi="宋体"/>
                <w:b/>
                <w:bCs/>
              </w:rPr>
            </w:pPr>
          </w:p>
        </w:tc>
        <w:tc>
          <w:tcPr>
            <w:tcW w:w="525" w:type="pct"/>
            <w:noWrap w:val="0"/>
            <w:vAlign w:val="center"/>
          </w:tcPr>
          <w:p w14:paraId="6D062233">
            <w:pPr>
              <w:jc w:val="center"/>
              <w:rPr>
                <w:rFonts w:hint="eastAsia" w:ascii="宋体" w:hAnsi="宋体"/>
                <w:b/>
                <w:bCs/>
              </w:rPr>
            </w:pPr>
          </w:p>
        </w:tc>
      </w:tr>
      <w:tr w14:paraId="5D88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1BB6B7F7">
            <w:pPr>
              <w:jc w:val="center"/>
              <w:rPr>
                <w:rFonts w:hint="eastAsia" w:ascii="宋体" w:hAnsi="宋体"/>
                <w:b/>
                <w:bCs/>
              </w:rPr>
            </w:pPr>
          </w:p>
        </w:tc>
        <w:tc>
          <w:tcPr>
            <w:tcW w:w="1802" w:type="pct"/>
            <w:noWrap w:val="0"/>
            <w:vAlign w:val="center"/>
          </w:tcPr>
          <w:p w14:paraId="7D6F296F">
            <w:pPr>
              <w:jc w:val="center"/>
              <w:rPr>
                <w:rFonts w:hint="eastAsia" w:ascii="宋体" w:hAnsi="宋体"/>
                <w:b/>
                <w:bCs/>
              </w:rPr>
            </w:pPr>
          </w:p>
        </w:tc>
        <w:tc>
          <w:tcPr>
            <w:tcW w:w="654" w:type="pct"/>
            <w:noWrap w:val="0"/>
            <w:vAlign w:val="center"/>
          </w:tcPr>
          <w:p w14:paraId="6075237C">
            <w:pPr>
              <w:jc w:val="center"/>
              <w:rPr>
                <w:rFonts w:hint="eastAsia" w:ascii="宋体" w:hAnsi="宋体"/>
                <w:b/>
                <w:bCs/>
              </w:rPr>
            </w:pPr>
          </w:p>
        </w:tc>
        <w:tc>
          <w:tcPr>
            <w:tcW w:w="704" w:type="pct"/>
            <w:noWrap w:val="0"/>
            <w:vAlign w:val="center"/>
          </w:tcPr>
          <w:p w14:paraId="3D507E8E">
            <w:pPr>
              <w:jc w:val="center"/>
              <w:rPr>
                <w:rFonts w:hint="eastAsia" w:ascii="宋体" w:hAnsi="宋体"/>
                <w:b/>
                <w:bCs/>
              </w:rPr>
            </w:pPr>
          </w:p>
        </w:tc>
        <w:tc>
          <w:tcPr>
            <w:tcW w:w="607" w:type="pct"/>
            <w:noWrap w:val="0"/>
            <w:vAlign w:val="center"/>
          </w:tcPr>
          <w:p w14:paraId="3FB6757D">
            <w:pPr>
              <w:jc w:val="center"/>
              <w:rPr>
                <w:rFonts w:hint="eastAsia" w:ascii="宋体" w:hAnsi="宋体"/>
                <w:b/>
                <w:bCs/>
              </w:rPr>
            </w:pPr>
          </w:p>
        </w:tc>
        <w:tc>
          <w:tcPr>
            <w:tcW w:w="525" w:type="pct"/>
            <w:noWrap w:val="0"/>
            <w:vAlign w:val="center"/>
          </w:tcPr>
          <w:p w14:paraId="1E463A77">
            <w:pPr>
              <w:jc w:val="center"/>
              <w:rPr>
                <w:rFonts w:hint="eastAsia" w:ascii="宋体" w:hAnsi="宋体"/>
                <w:b/>
                <w:bCs/>
              </w:rPr>
            </w:pPr>
          </w:p>
        </w:tc>
      </w:tr>
      <w:tr w14:paraId="2511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00FD0CDF">
            <w:pPr>
              <w:jc w:val="center"/>
              <w:rPr>
                <w:rFonts w:hint="eastAsia" w:ascii="宋体" w:hAnsi="宋体"/>
                <w:b/>
                <w:bCs/>
              </w:rPr>
            </w:pPr>
          </w:p>
        </w:tc>
        <w:tc>
          <w:tcPr>
            <w:tcW w:w="1802" w:type="pct"/>
            <w:noWrap w:val="0"/>
            <w:vAlign w:val="center"/>
          </w:tcPr>
          <w:p w14:paraId="77E23156">
            <w:pPr>
              <w:jc w:val="center"/>
              <w:rPr>
                <w:rFonts w:hint="eastAsia" w:ascii="宋体" w:hAnsi="宋体"/>
                <w:b/>
                <w:bCs/>
              </w:rPr>
            </w:pPr>
          </w:p>
        </w:tc>
        <w:tc>
          <w:tcPr>
            <w:tcW w:w="654" w:type="pct"/>
            <w:noWrap w:val="0"/>
            <w:vAlign w:val="center"/>
          </w:tcPr>
          <w:p w14:paraId="1D25D2A2">
            <w:pPr>
              <w:jc w:val="center"/>
              <w:rPr>
                <w:rFonts w:hint="eastAsia" w:ascii="宋体" w:hAnsi="宋体"/>
                <w:b/>
                <w:bCs/>
              </w:rPr>
            </w:pPr>
          </w:p>
        </w:tc>
        <w:tc>
          <w:tcPr>
            <w:tcW w:w="704" w:type="pct"/>
            <w:noWrap w:val="0"/>
            <w:vAlign w:val="center"/>
          </w:tcPr>
          <w:p w14:paraId="51B9F88B">
            <w:pPr>
              <w:jc w:val="center"/>
              <w:rPr>
                <w:rFonts w:hint="eastAsia" w:ascii="宋体" w:hAnsi="宋体"/>
                <w:b/>
                <w:bCs/>
              </w:rPr>
            </w:pPr>
          </w:p>
        </w:tc>
        <w:tc>
          <w:tcPr>
            <w:tcW w:w="607" w:type="pct"/>
            <w:noWrap w:val="0"/>
            <w:vAlign w:val="center"/>
          </w:tcPr>
          <w:p w14:paraId="1AB79482">
            <w:pPr>
              <w:jc w:val="center"/>
              <w:rPr>
                <w:rFonts w:hint="eastAsia" w:ascii="宋体" w:hAnsi="宋体"/>
                <w:b/>
                <w:bCs/>
              </w:rPr>
            </w:pPr>
          </w:p>
        </w:tc>
        <w:tc>
          <w:tcPr>
            <w:tcW w:w="525" w:type="pct"/>
            <w:noWrap w:val="0"/>
            <w:vAlign w:val="center"/>
          </w:tcPr>
          <w:p w14:paraId="2DB2E4A6">
            <w:pPr>
              <w:jc w:val="center"/>
              <w:rPr>
                <w:rFonts w:hint="eastAsia" w:ascii="宋体" w:hAnsi="宋体"/>
                <w:b/>
                <w:bCs/>
              </w:rPr>
            </w:pPr>
          </w:p>
        </w:tc>
      </w:tr>
      <w:tr w14:paraId="7F35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443DD346">
            <w:pPr>
              <w:jc w:val="center"/>
              <w:rPr>
                <w:rFonts w:hint="eastAsia" w:ascii="宋体" w:hAnsi="宋体"/>
                <w:b/>
                <w:bCs/>
              </w:rPr>
            </w:pPr>
          </w:p>
        </w:tc>
        <w:tc>
          <w:tcPr>
            <w:tcW w:w="1802" w:type="pct"/>
            <w:noWrap w:val="0"/>
            <w:vAlign w:val="center"/>
          </w:tcPr>
          <w:p w14:paraId="293BE1A3">
            <w:pPr>
              <w:jc w:val="center"/>
              <w:rPr>
                <w:rFonts w:hint="eastAsia" w:ascii="宋体" w:hAnsi="宋体"/>
                <w:b/>
                <w:bCs/>
              </w:rPr>
            </w:pPr>
          </w:p>
        </w:tc>
        <w:tc>
          <w:tcPr>
            <w:tcW w:w="654" w:type="pct"/>
            <w:noWrap w:val="0"/>
            <w:vAlign w:val="center"/>
          </w:tcPr>
          <w:p w14:paraId="27C7F9A8">
            <w:pPr>
              <w:jc w:val="center"/>
              <w:rPr>
                <w:rFonts w:hint="eastAsia" w:ascii="宋体" w:hAnsi="宋体"/>
                <w:b/>
                <w:bCs/>
              </w:rPr>
            </w:pPr>
          </w:p>
        </w:tc>
        <w:tc>
          <w:tcPr>
            <w:tcW w:w="704" w:type="pct"/>
            <w:noWrap w:val="0"/>
            <w:vAlign w:val="center"/>
          </w:tcPr>
          <w:p w14:paraId="206AD497">
            <w:pPr>
              <w:jc w:val="center"/>
              <w:rPr>
                <w:rFonts w:hint="eastAsia" w:ascii="宋体" w:hAnsi="宋体"/>
                <w:b/>
                <w:bCs/>
              </w:rPr>
            </w:pPr>
          </w:p>
        </w:tc>
        <w:tc>
          <w:tcPr>
            <w:tcW w:w="607" w:type="pct"/>
            <w:noWrap w:val="0"/>
            <w:vAlign w:val="center"/>
          </w:tcPr>
          <w:p w14:paraId="5CE81BAD">
            <w:pPr>
              <w:jc w:val="center"/>
              <w:rPr>
                <w:rFonts w:hint="eastAsia" w:ascii="宋体" w:hAnsi="宋体"/>
                <w:b/>
                <w:bCs/>
              </w:rPr>
            </w:pPr>
          </w:p>
        </w:tc>
        <w:tc>
          <w:tcPr>
            <w:tcW w:w="525" w:type="pct"/>
            <w:noWrap w:val="0"/>
            <w:vAlign w:val="center"/>
          </w:tcPr>
          <w:p w14:paraId="0E0D9FEF">
            <w:pPr>
              <w:jc w:val="center"/>
              <w:rPr>
                <w:rFonts w:hint="eastAsia" w:ascii="宋体" w:hAnsi="宋体"/>
                <w:b/>
                <w:bCs/>
              </w:rPr>
            </w:pPr>
          </w:p>
        </w:tc>
      </w:tr>
      <w:tr w14:paraId="5C2C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0859F980">
            <w:pPr>
              <w:jc w:val="center"/>
              <w:rPr>
                <w:rFonts w:hint="eastAsia" w:ascii="宋体" w:hAnsi="宋体"/>
                <w:b/>
                <w:bCs/>
              </w:rPr>
            </w:pPr>
          </w:p>
        </w:tc>
        <w:tc>
          <w:tcPr>
            <w:tcW w:w="1802" w:type="pct"/>
            <w:noWrap w:val="0"/>
            <w:vAlign w:val="center"/>
          </w:tcPr>
          <w:p w14:paraId="153468A8">
            <w:pPr>
              <w:jc w:val="center"/>
              <w:rPr>
                <w:rFonts w:hint="eastAsia" w:ascii="宋体" w:hAnsi="宋体"/>
                <w:b/>
                <w:bCs/>
              </w:rPr>
            </w:pPr>
          </w:p>
        </w:tc>
        <w:tc>
          <w:tcPr>
            <w:tcW w:w="654" w:type="pct"/>
            <w:noWrap w:val="0"/>
            <w:vAlign w:val="center"/>
          </w:tcPr>
          <w:p w14:paraId="2CFC7F6E">
            <w:pPr>
              <w:jc w:val="center"/>
              <w:rPr>
                <w:rFonts w:hint="eastAsia" w:ascii="宋体" w:hAnsi="宋体"/>
                <w:b/>
                <w:bCs/>
              </w:rPr>
            </w:pPr>
          </w:p>
        </w:tc>
        <w:tc>
          <w:tcPr>
            <w:tcW w:w="704" w:type="pct"/>
            <w:noWrap w:val="0"/>
            <w:vAlign w:val="center"/>
          </w:tcPr>
          <w:p w14:paraId="7030F598">
            <w:pPr>
              <w:jc w:val="center"/>
              <w:rPr>
                <w:rFonts w:hint="eastAsia" w:ascii="宋体" w:hAnsi="宋体"/>
                <w:b/>
                <w:bCs/>
              </w:rPr>
            </w:pPr>
          </w:p>
        </w:tc>
        <w:tc>
          <w:tcPr>
            <w:tcW w:w="607" w:type="pct"/>
            <w:noWrap w:val="0"/>
            <w:vAlign w:val="center"/>
          </w:tcPr>
          <w:p w14:paraId="1E8A1873">
            <w:pPr>
              <w:jc w:val="center"/>
              <w:rPr>
                <w:rFonts w:hint="eastAsia" w:ascii="宋体" w:hAnsi="宋体"/>
                <w:b/>
                <w:bCs/>
              </w:rPr>
            </w:pPr>
          </w:p>
        </w:tc>
        <w:tc>
          <w:tcPr>
            <w:tcW w:w="525" w:type="pct"/>
            <w:noWrap w:val="0"/>
            <w:vAlign w:val="center"/>
          </w:tcPr>
          <w:p w14:paraId="5EF24487">
            <w:pPr>
              <w:jc w:val="center"/>
              <w:rPr>
                <w:rFonts w:hint="eastAsia" w:ascii="宋体" w:hAnsi="宋体"/>
                <w:b/>
                <w:bCs/>
              </w:rPr>
            </w:pPr>
          </w:p>
        </w:tc>
      </w:tr>
      <w:tr w14:paraId="1B92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486437DE">
            <w:pPr>
              <w:jc w:val="center"/>
              <w:rPr>
                <w:rFonts w:hint="eastAsia" w:ascii="宋体" w:hAnsi="宋体"/>
                <w:b/>
                <w:bCs/>
              </w:rPr>
            </w:pPr>
          </w:p>
        </w:tc>
        <w:tc>
          <w:tcPr>
            <w:tcW w:w="1802" w:type="pct"/>
            <w:noWrap w:val="0"/>
            <w:vAlign w:val="center"/>
          </w:tcPr>
          <w:p w14:paraId="639A9E1B">
            <w:pPr>
              <w:jc w:val="center"/>
              <w:rPr>
                <w:rFonts w:hint="eastAsia" w:ascii="宋体" w:hAnsi="宋体"/>
                <w:b/>
                <w:bCs/>
              </w:rPr>
            </w:pPr>
          </w:p>
        </w:tc>
        <w:tc>
          <w:tcPr>
            <w:tcW w:w="654" w:type="pct"/>
            <w:noWrap w:val="0"/>
            <w:vAlign w:val="center"/>
          </w:tcPr>
          <w:p w14:paraId="264647D5">
            <w:pPr>
              <w:jc w:val="center"/>
              <w:rPr>
                <w:rFonts w:hint="eastAsia" w:ascii="宋体" w:hAnsi="宋体"/>
                <w:b/>
                <w:bCs/>
              </w:rPr>
            </w:pPr>
          </w:p>
        </w:tc>
        <w:tc>
          <w:tcPr>
            <w:tcW w:w="704" w:type="pct"/>
            <w:noWrap w:val="0"/>
            <w:vAlign w:val="center"/>
          </w:tcPr>
          <w:p w14:paraId="2C1CD430">
            <w:pPr>
              <w:jc w:val="center"/>
              <w:rPr>
                <w:rFonts w:hint="eastAsia" w:ascii="宋体" w:hAnsi="宋体"/>
                <w:b/>
                <w:bCs/>
              </w:rPr>
            </w:pPr>
          </w:p>
        </w:tc>
        <w:tc>
          <w:tcPr>
            <w:tcW w:w="607" w:type="pct"/>
            <w:noWrap w:val="0"/>
            <w:vAlign w:val="center"/>
          </w:tcPr>
          <w:p w14:paraId="0A6064D3">
            <w:pPr>
              <w:jc w:val="center"/>
              <w:rPr>
                <w:rFonts w:hint="eastAsia" w:ascii="宋体" w:hAnsi="宋体"/>
                <w:b/>
                <w:bCs/>
              </w:rPr>
            </w:pPr>
          </w:p>
        </w:tc>
        <w:tc>
          <w:tcPr>
            <w:tcW w:w="525" w:type="pct"/>
            <w:noWrap w:val="0"/>
            <w:vAlign w:val="center"/>
          </w:tcPr>
          <w:p w14:paraId="3F65FEBD">
            <w:pPr>
              <w:jc w:val="center"/>
              <w:rPr>
                <w:rFonts w:hint="eastAsia" w:ascii="宋体" w:hAnsi="宋体"/>
                <w:b/>
                <w:bCs/>
              </w:rPr>
            </w:pPr>
          </w:p>
        </w:tc>
      </w:tr>
      <w:tr w14:paraId="1533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30039424">
            <w:pPr>
              <w:jc w:val="center"/>
              <w:rPr>
                <w:rFonts w:hint="eastAsia" w:ascii="宋体" w:hAnsi="宋体"/>
                <w:b/>
                <w:bCs/>
              </w:rPr>
            </w:pPr>
          </w:p>
        </w:tc>
        <w:tc>
          <w:tcPr>
            <w:tcW w:w="1802" w:type="pct"/>
            <w:noWrap w:val="0"/>
            <w:vAlign w:val="center"/>
          </w:tcPr>
          <w:p w14:paraId="6E7B2ABB">
            <w:pPr>
              <w:jc w:val="center"/>
              <w:rPr>
                <w:rFonts w:hint="eastAsia" w:ascii="宋体" w:hAnsi="宋体"/>
                <w:b/>
                <w:bCs/>
              </w:rPr>
            </w:pPr>
          </w:p>
        </w:tc>
        <w:tc>
          <w:tcPr>
            <w:tcW w:w="654" w:type="pct"/>
            <w:noWrap w:val="0"/>
            <w:vAlign w:val="center"/>
          </w:tcPr>
          <w:p w14:paraId="68951747">
            <w:pPr>
              <w:jc w:val="center"/>
              <w:rPr>
                <w:rFonts w:hint="eastAsia" w:ascii="宋体" w:hAnsi="宋体"/>
                <w:b/>
                <w:bCs/>
              </w:rPr>
            </w:pPr>
          </w:p>
        </w:tc>
        <w:tc>
          <w:tcPr>
            <w:tcW w:w="704" w:type="pct"/>
            <w:noWrap w:val="0"/>
            <w:vAlign w:val="center"/>
          </w:tcPr>
          <w:p w14:paraId="57526A01">
            <w:pPr>
              <w:jc w:val="center"/>
              <w:rPr>
                <w:rFonts w:hint="eastAsia" w:ascii="宋体" w:hAnsi="宋体"/>
                <w:b/>
                <w:bCs/>
              </w:rPr>
            </w:pPr>
          </w:p>
        </w:tc>
        <w:tc>
          <w:tcPr>
            <w:tcW w:w="607" w:type="pct"/>
            <w:noWrap w:val="0"/>
            <w:vAlign w:val="center"/>
          </w:tcPr>
          <w:p w14:paraId="2FBEDB9B">
            <w:pPr>
              <w:jc w:val="center"/>
              <w:rPr>
                <w:rFonts w:hint="eastAsia" w:ascii="宋体" w:hAnsi="宋体"/>
                <w:b/>
                <w:bCs/>
              </w:rPr>
            </w:pPr>
          </w:p>
        </w:tc>
        <w:tc>
          <w:tcPr>
            <w:tcW w:w="525" w:type="pct"/>
            <w:noWrap w:val="0"/>
            <w:vAlign w:val="center"/>
          </w:tcPr>
          <w:p w14:paraId="04578076">
            <w:pPr>
              <w:jc w:val="center"/>
              <w:rPr>
                <w:rFonts w:hint="eastAsia" w:ascii="宋体" w:hAnsi="宋体"/>
                <w:b/>
                <w:bCs/>
              </w:rPr>
            </w:pPr>
          </w:p>
        </w:tc>
      </w:tr>
      <w:tr w14:paraId="6F0C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55674DE5">
            <w:pPr>
              <w:jc w:val="center"/>
              <w:rPr>
                <w:rFonts w:hint="eastAsia" w:ascii="宋体" w:hAnsi="宋体"/>
                <w:b/>
                <w:bCs/>
              </w:rPr>
            </w:pPr>
          </w:p>
        </w:tc>
        <w:tc>
          <w:tcPr>
            <w:tcW w:w="1802" w:type="pct"/>
            <w:noWrap w:val="0"/>
            <w:vAlign w:val="center"/>
          </w:tcPr>
          <w:p w14:paraId="379FBD05">
            <w:pPr>
              <w:jc w:val="center"/>
              <w:rPr>
                <w:rFonts w:hint="eastAsia" w:ascii="宋体" w:hAnsi="宋体"/>
                <w:b/>
                <w:bCs/>
              </w:rPr>
            </w:pPr>
          </w:p>
        </w:tc>
        <w:tc>
          <w:tcPr>
            <w:tcW w:w="654" w:type="pct"/>
            <w:noWrap w:val="0"/>
            <w:vAlign w:val="center"/>
          </w:tcPr>
          <w:p w14:paraId="42FA7BB5">
            <w:pPr>
              <w:jc w:val="center"/>
              <w:rPr>
                <w:rFonts w:hint="eastAsia" w:ascii="宋体" w:hAnsi="宋体"/>
                <w:b/>
                <w:bCs/>
              </w:rPr>
            </w:pPr>
          </w:p>
        </w:tc>
        <w:tc>
          <w:tcPr>
            <w:tcW w:w="704" w:type="pct"/>
            <w:noWrap w:val="0"/>
            <w:vAlign w:val="center"/>
          </w:tcPr>
          <w:p w14:paraId="5870DA32">
            <w:pPr>
              <w:jc w:val="center"/>
              <w:rPr>
                <w:rFonts w:hint="eastAsia" w:ascii="宋体" w:hAnsi="宋体"/>
                <w:b/>
                <w:bCs/>
              </w:rPr>
            </w:pPr>
          </w:p>
        </w:tc>
        <w:tc>
          <w:tcPr>
            <w:tcW w:w="607" w:type="pct"/>
            <w:noWrap w:val="0"/>
            <w:vAlign w:val="center"/>
          </w:tcPr>
          <w:p w14:paraId="0C26A217">
            <w:pPr>
              <w:jc w:val="center"/>
              <w:rPr>
                <w:rFonts w:hint="eastAsia" w:ascii="宋体" w:hAnsi="宋体"/>
                <w:b/>
                <w:bCs/>
              </w:rPr>
            </w:pPr>
          </w:p>
        </w:tc>
        <w:tc>
          <w:tcPr>
            <w:tcW w:w="525" w:type="pct"/>
            <w:noWrap w:val="0"/>
            <w:vAlign w:val="center"/>
          </w:tcPr>
          <w:p w14:paraId="37C734BE">
            <w:pPr>
              <w:jc w:val="center"/>
              <w:rPr>
                <w:rFonts w:hint="eastAsia" w:ascii="宋体" w:hAnsi="宋体"/>
                <w:b/>
                <w:bCs/>
              </w:rPr>
            </w:pPr>
          </w:p>
        </w:tc>
      </w:tr>
      <w:tr w14:paraId="0C40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3D6FD338">
            <w:pPr>
              <w:jc w:val="center"/>
              <w:rPr>
                <w:rFonts w:hint="eastAsia" w:ascii="宋体" w:hAnsi="宋体"/>
                <w:b/>
                <w:bCs/>
              </w:rPr>
            </w:pPr>
          </w:p>
        </w:tc>
        <w:tc>
          <w:tcPr>
            <w:tcW w:w="1802" w:type="pct"/>
            <w:noWrap w:val="0"/>
            <w:vAlign w:val="center"/>
          </w:tcPr>
          <w:p w14:paraId="18ABF7D6">
            <w:pPr>
              <w:jc w:val="center"/>
              <w:rPr>
                <w:rFonts w:hint="eastAsia" w:ascii="宋体" w:hAnsi="宋体"/>
                <w:b/>
                <w:bCs/>
              </w:rPr>
            </w:pPr>
          </w:p>
        </w:tc>
        <w:tc>
          <w:tcPr>
            <w:tcW w:w="654" w:type="pct"/>
            <w:noWrap w:val="0"/>
            <w:vAlign w:val="center"/>
          </w:tcPr>
          <w:p w14:paraId="0F388F68">
            <w:pPr>
              <w:jc w:val="center"/>
              <w:rPr>
                <w:rFonts w:hint="eastAsia" w:ascii="宋体" w:hAnsi="宋体"/>
                <w:b/>
                <w:bCs/>
              </w:rPr>
            </w:pPr>
          </w:p>
        </w:tc>
        <w:tc>
          <w:tcPr>
            <w:tcW w:w="704" w:type="pct"/>
            <w:noWrap w:val="0"/>
            <w:vAlign w:val="center"/>
          </w:tcPr>
          <w:p w14:paraId="294C6550">
            <w:pPr>
              <w:jc w:val="center"/>
              <w:rPr>
                <w:rFonts w:hint="eastAsia" w:ascii="宋体" w:hAnsi="宋体"/>
                <w:b/>
                <w:bCs/>
              </w:rPr>
            </w:pPr>
          </w:p>
        </w:tc>
        <w:tc>
          <w:tcPr>
            <w:tcW w:w="607" w:type="pct"/>
            <w:noWrap w:val="0"/>
            <w:vAlign w:val="center"/>
          </w:tcPr>
          <w:p w14:paraId="5C164F79">
            <w:pPr>
              <w:jc w:val="center"/>
              <w:rPr>
                <w:rFonts w:hint="eastAsia" w:ascii="宋体" w:hAnsi="宋体"/>
                <w:b/>
                <w:bCs/>
              </w:rPr>
            </w:pPr>
          </w:p>
        </w:tc>
        <w:tc>
          <w:tcPr>
            <w:tcW w:w="525" w:type="pct"/>
            <w:noWrap w:val="0"/>
            <w:vAlign w:val="center"/>
          </w:tcPr>
          <w:p w14:paraId="6435A8E8">
            <w:pPr>
              <w:jc w:val="center"/>
              <w:rPr>
                <w:rFonts w:hint="eastAsia" w:ascii="宋体" w:hAnsi="宋体"/>
                <w:b/>
                <w:bCs/>
              </w:rPr>
            </w:pPr>
          </w:p>
        </w:tc>
      </w:tr>
      <w:tr w14:paraId="46BF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775BD77D">
            <w:pPr>
              <w:jc w:val="center"/>
              <w:rPr>
                <w:rFonts w:hint="eastAsia" w:ascii="宋体" w:hAnsi="宋体"/>
                <w:b/>
                <w:bCs/>
              </w:rPr>
            </w:pPr>
          </w:p>
        </w:tc>
        <w:tc>
          <w:tcPr>
            <w:tcW w:w="1802" w:type="pct"/>
            <w:noWrap w:val="0"/>
            <w:vAlign w:val="center"/>
          </w:tcPr>
          <w:p w14:paraId="10642875">
            <w:pPr>
              <w:jc w:val="center"/>
              <w:rPr>
                <w:rFonts w:hint="eastAsia" w:ascii="宋体" w:hAnsi="宋体"/>
                <w:b/>
                <w:bCs/>
              </w:rPr>
            </w:pPr>
          </w:p>
        </w:tc>
        <w:tc>
          <w:tcPr>
            <w:tcW w:w="654" w:type="pct"/>
            <w:noWrap w:val="0"/>
            <w:vAlign w:val="center"/>
          </w:tcPr>
          <w:p w14:paraId="4F6ADBD6">
            <w:pPr>
              <w:jc w:val="center"/>
              <w:rPr>
                <w:rFonts w:hint="eastAsia" w:ascii="宋体" w:hAnsi="宋体"/>
                <w:b/>
                <w:bCs/>
              </w:rPr>
            </w:pPr>
          </w:p>
        </w:tc>
        <w:tc>
          <w:tcPr>
            <w:tcW w:w="704" w:type="pct"/>
            <w:noWrap w:val="0"/>
            <w:vAlign w:val="center"/>
          </w:tcPr>
          <w:p w14:paraId="4FEAA6E0">
            <w:pPr>
              <w:jc w:val="center"/>
              <w:rPr>
                <w:rFonts w:hint="eastAsia" w:ascii="宋体" w:hAnsi="宋体"/>
                <w:b/>
                <w:bCs/>
              </w:rPr>
            </w:pPr>
          </w:p>
        </w:tc>
        <w:tc>
          <w:tcPr>
            <w:tcW w:w="607" w:type="pct"/>
            <w:noWrap w:val="0"/>
            <w:vAlign w:val="center"/>
          </w:tcPr>
          <w:p w14:paraId="7149D268">
            <w:pPr>
              <w:jc w:val="center"/>
              <w:rPr>
                <w:rFonts w:hint="eastAsia" w:ascii="宋体" w:hAnsi="宋体"/>
                <w:b/>
                <w:bCs/>
              </w:rPr>
            </w:pPr>
          </w:p>
        </w:tc>
        <w:tc>
          <w:tcPr>
            <w:tcW w:w="525" w:type="pct"/>
            <w:noWrap w:val="0"/>
            <w:vAlign w:val="center"/>
          </w:tcPr>
          <w:p w14:paraId="39B08910">
            <w:pPr>
              <w:jc w:val="center"/>
              <w:rPr>
                <w:rFonts w:hint="eastAsia" w:ascii="宋体" w:hAnsi="宋体"/>
                <w:b/>
                <w:bCs/>
              </w:rPr>
            </w:pPr>
          </w:p>
        </w:tc>
      </w:tr>
      <w:tr w14:paraId="0F79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470264A1">
            <w:pPr>
              <w:jc w:val="center"/>
              <w:rPr>
                <w:rFonts w:hint="eastAsia" w:ascii="宋体" w:hAnsi="宋体"/>
                <w:b/>
                <w:bCs/>
              </w:rPr>
            </w:pPr>
          </w:p>
        </w:tc>
        <w:tc>
          <w:tcPr>
            <w:tcW w:w="1802" w:type="pct"/>
            <w:noWrap w:val="0"/>
            <w:vAlign w:val="center"/>
          </w:tcPr>
          <w:p w14:paraId="0841A8CE">
            <w:pPr>
              <w:jc w:val="center"/>
              <w:rPr>
                <w:rFonts w:hint="eastAsia" w:ascii="宋体" w:hAnsi="宋体"/>
                <w:b/>
                <w:bCs/>
              </w:rPr>
            </w:pPr>
          </w:p>
        </w:tc>
        <w:tc>
          <w:tcPr>
            <w:tcW w:w="654" w:type="pct"/>
            <w:noWrap w:val="0"/>
            <w:vAlign w:val="center"/>
          </w:tcPr>
          <w:p w14:paraId="164C10AF">
            <w:pPr>
              <w:jc w:val="center"/>
              <w:rPr>
                <w:rFonts w:hint="eastAsia" w:ascii="宋体" w:hAnsi="宋体"/>
                <w:b/>
                <w:bCs/>
              </w:rPr>
            </w:pPr>
          </w:p>
        </w:tc>
        <w:tc>
          <w:tcPr>
            <w:tcW w:w="704" w:type="pct"/>
            <w:noWrap w:val="0"/>
            <w:vAlign w:val="center"/>
          </w:tcPr>
          <w:p w14:paraId="0CA1F15B">
            <w:pPr>
              <w:jc w:val="center"/>
              <w:rPr>
                <w:rFonts w:hint="eastAsia" w:ascii="宋体" w:hAnsi="宋体"/>
                <w:b/>
                <w:bCs/>
              </w:rPr>
            </w:pPr>
          </w:p>
        </w:tc>
        <w:tc>
          <w:tcPr>
            <w:tcW w:w="607" w:type="pct"/>
            <w:noWrap w:val="0"/>
            <w:vAlign w:val="center"/>
          </w:tcPr>
          <w:p w14:paraId="6AF3E431">
            <w:pPr>
              <w:jc w:val="center"/>
              <w:rPr>
                <w:rFonts w:hint="eastAsia" w:ascii="宋体" w:hAnsi="宋体"/>
                <w:b/>
                <w:bCs/>
              </w:rPr>
            </w:pPr>
          </w:p>
        </w:tc>
        <w:tc>
          <w:tcPr>
            <w:tcW w:w="525" w:type="pct"/>
            <w:noWrap w:val="0"/>
            <w:vAlign w:val="center"/>
          </w:tcPr>
          <w:p w14:paraId="3095AAFC">
            <w:pPr>
              <w:jc w:val="center"/>
              <w:rPr>
                <w:rFonts w:hint="eastAsia" w:ascii="宋体" w:hAnsi="宋体"/>
                <w:b/>
                <w:bCs/>
              </w:rPr>
            </w:pPr>
          </w:p>
        </w:tc>
      </w:tr>
      <w:tr w14:paraId="27EB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24" w:hRule="atLeast"/>
          <w:jc w:val="center"/>
        </w:trPr>
        <w:tc>
          <w:tcPr>
            <w:tcW w:w="708" w:type="pct"/>
            <w:noWrap w:val="0"/>
            <w:vAlign w:val="center"/>
          </w:tcPr>
          <w:p w14:paraId="1F123532">
            <w:pPr>
              <w:jc w:val="center"/>
              <w:rPr>
                <w:rFonts w:hint="eastAsia" w:ascii="宋体" w:hAnsi="宋体"/>
                <w:b/>
                <w:bCs/>
              </w:rPr>
            </w:pPr>
          </w:p>
        </w:tc>
        <w:tc>
          <w:tcPr>
            <w:tcW w:w="1802" w:type="pct"/>
            <w:noWrap w:val="0"/>
            <w:vAlign w:val="center"/>
          </w:tcPr>
          <w:p w14:paraId="428C89A2">
            <w:pPr>
              <w:jc w:val="center"/>
              <w:rPr>
                <w:rFonts w:hint="eastAsia" w:ascii="宋体" w:hAnsi="宋体"/>
                <w:b/>
                <w:bCs/>
              </w:rPr>
            </w:pPr>
          </w:p>
        </w:tc>
        <w:tc>
          <w:tcPr>
            <w:tcW w:w="654" w:type="pct"/>
            <w:noWrap w:val="0"/>
            <w:vAlign w:val="center"/>
          </w:tcPr>
          <w:p w14:paraId="42042228">
            <w:pPr>
              <w:jc w:val="center"/>
              <w:rPr>
                <w:rFonts w:hint="eastAsia" w:ascii="宋体" w:hAnsi="宋体"/>
                <w:b/>
                <w:bCs/>
              </w:rPr>
            </w:pPr>
          </w:p>
        </w:tc>
        <w:tc>
          <w:tcPr>
            <w:tcW w:w="704" w:type="pct"/>
            <w:noWrap w:val="0"/>
            <w:vAlign w:val="center"/>
          </w:tcPr>
          <w:p w14:paraId="4B796851">
            <w:pPr>
              <w:jc w:val="center"/>
              <w:rPr>
                <w:rFonts w:hint="eastAsia" w:ascii="宋体" w:hAnsi="宋体"/>
                <w:b/>
                <w:bCs/>
              </w:rPr>
            </w:pPr>
          </w:p>
        </w:tc>
        <w:tc>
          <w:tcPr>
            <w:tcW w:w="607" w:type="pct"/>
            <w:noWrap w:val="0"/>
            <w:vAlign w:val="center"/>
          </w:tcPr>
          <w:p w14:paraId="30E9F404">
            <w:pPr>
              <w:jc w:val="center"/>
              <w:rPr>
                <w:rFonts w:hint="eastAsia" w:ascii="宋体" w:hAnsi="宋体"/>
                <w:b/>
                <w:bCs/>
              </w:rPr>
            </w:pPr>
          </w:p>
        </w:tc>
        <w:tc>
          <w:tcPr>
            <w:tcW w:w="525" w:type="pct"/>
            <w:noWrap w:val="0"/>
            <w:vAlign w:val="center"/>
          </w:tcPr>
          <w:p w14:paraId="5E299E14">
            <w:pPr>
              <w:jc w:val="center"/>
              <w:rPr>
                <w:rFonts w:hint="eastAsia" w:ascii="宋体" w:hAnsi="宋体"/>
                <w:b/>
                <w:bCs/>
              </w:rPr>
            </w:pPr>
          </w:p>
        </w:tc>
      </w:tr>
    </w:tbl>
    <w:p w14:paraId="7FA3C694">
      <w:pPr>
        <w:rPr>
          <w:rFonts w:ascii="宋体" w:hAnsi="宋体"/>
        </w:rPr>
      </w:pPr>
    </w:p>
    <w:sectPr>
      <w:type w:val="oddPage"/>
      <w:pgSz w:w="16840" w:h="11907" w:orient="landscape"/>
      <w:pgMar w:top="1304" w:right="1418" w:bottom="1304" w:left="1304"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EE5D2">
    <w:pPr>
      <w:pStyle w:val="12"/>
      <w:framePr w:wrap="around" w:vAnchor="text" w:hAnchor="margin" w:xAlign="center" w:y="1"/>
      <w:rPr>
        <w:rStyle w:val="23"/>
      </w:rPr>
    </w:pPr>
    <w:r>
      <w:fldChar w:fldCharType="begin"/>
    </w:r>
    <w:r>
      <w:rPr>
        <w:rStyle w:val="23"/>
      </w:rPr>
      <w:instrText xml:space="preserve">PAGE  </w:instrText>
    </w:r>
    <w:r>
      <w:fldChar w:fldCharType="separate"/>
    </w:r>
    <w:r>
      <w:rPr>
        <w:rStyle w:val="23"/>
        <w:lang/>
      </w:rPr>
      <w:t>2</w:t>
    </w:r>
    <w:r>
      <w:fldChar w:fldCharType="end"/>
    </w:r>
  </w:p>
  <w:p w14:paraId="6D7198C7">
    <w:pPr>
      <w:pStyle w:val="1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0B756">
    <w:pPr>
      <w:pStyle w:val="12"/>
      <w:framePr w:wrap="around" w:vAnchor="text" w:hAnchor="margin" w:xAlign="center" w:y="1"/>
      <w:rPr>
        <w:rStyle w:val="23"/>
      </w:rPr>
    </w:pPr>
    <w:r>
      <w:fldChar w:fldCharType="begin"/>
    </w:r>
    <w:r>
      <w:rPr>
        <w:rStyle w:val="23"/>
      </w:rPr>
      <w:instrText xml:space="preserve">PAGE  </w:instrText>
    </w:r>
    <w:r>
      <w:fldChar w:fldCharType="end"/>
    </w:r>
  </w:p>
  <w:p w14:paraId="7362B3B5">
    <w:pPr>
      <w:pStyle w:val="1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pStyle w:val="2"/>
      <w:lvlText w:val="%1、"/>
      <w:legacy w:legacy="1" w:legacySpace="0" w:legacyIndent="425"/>
      <w:lvlJc w:val="left"/>
    </w:lvl>
    <w:lvl w:ilvl="1" w:tentative="0">
      <w:start w:val="1"/>
      <w:numFmt w:val="chineseCountingThousand"/>
      <w:pStyle w:val="3"/>
      <w:lvlText w:val="(%2)"/>
      <w:legacy w:legacy="1" w:legacySpace="0" w:legacyIndent="425"/>
      <w:lvlJc w:val="left"/>
    </w:lvl>
    <w:lvl w:ilvl="2" w:tentative="0">
      <w:start w:val="1"/>
      <w:numFmt w:val="decimal"/>
      <w:pStyle w:val="4"/>
      <w:lvlText w:val="%3."/>
      <w:legacy w:legacy="1" w:legacySpace="0" w:legacyIndent="425"/>
      <w:lvlJc w:val="left"/>
      <w:pPr>
        <w:ind w:left="0" w:hanging="425"/>
      </w:pPr>
    </w:lvl>
    <w:lvl w:ilvl="3" w:tentative="0">
      <w:start w:val="1"/>
      <w:numFmt w:val="decimal"/>
      <w:pStyle w:val="5"/>
      <w:lvlText w:val="(%4)"/>
      <w:legacy w:legacy="1" w:legacySpace="0" w:legacyIndent="425"/>
      <w:lvlJc w:val="left"/>
      <w:pPr>
        <w:ind w:left="0" w:hanging="425"/>
      </w:pPr>
    </w:lvl>
    <w:lvl w:ilvl="4" w:tentative="0">
      <w:start w:val="1"/>
      <w:numFmt w:val="decimal"/>
      <w:lvlText w:val="(%5)"/>
      <w:legacy w:legacy="1" w:legacySpace="0" w:legacyIndent="425"/>
      <w:lvlJc w:val="left"/>
      <w:pPr>
        <w:ind w:left="2125" w:hanging="425"/>
      </w:pPr>
    </w:lvl>
    <w:lvl w:ilvl="5" w:tentative="0">
      <w:start w:val="1"/>
      <w:numFmt w:val="lowerLetter"/>
      <w:lvlText w:val="(%6)"/>
      <w:legacy w:legacy="1" w:legacySpace="0" w:legacyIndent="425"/>
      <w:lvlJc w:val="left"/>
      <w:pPr>
        <w:ind w:left="2550" w:hanging="425"/>
      </w:pPr>
    </w:lvl>
    <w:lvl w:ilvl="6" w:tentative="0">
      <w:start w:val="1"/>
      <w:numFmt w:val="lowerRoman"/>
      <w:lvlText w:val="(%7)"/>
      <w:legacy w:legacy="1" w:legacySpace="0" w:legacyIndent="425"/>
      <w:lvlJc w:val="left"/>
      <w:pPr>
        <w:ind w:left="2975" w:hanging="425"/>
      </w:pPr>
    </w:lvl>
    <w:lvl w:ilvl="7" w:tentative="0">
      <w:start w:val="1"/>
      <w:numFmt w:val="lowerLetter"/>
      <w:lvlText w:val="(%8)"/>
      <w:legacy w:legacy="1" w:legacySpace="0" w:legacyIndent="425"/>
      <w:lvlJc w:val="left"/>
      <w:pPr>
        <w:ind w:left="3400" w:hanging="425"/>
      </w:pPr>
    </w:lvl>
    <w:lvl w:ilvl="8" w:tentative="0">
      <w:start w:val="1"/>
      <w:numFmt w:val="lowerRoman"/>
      <w:lvlText w:val="(%9)"/>
      <w:legacy w:legacy="1" w:legacySpace="0" w:legacyIndent="425"/>
      <w:lvlJc w:val="left"/>
      <w:pPr>
        <w:ind w:left="3825" w:hanging="42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AE2"/>
    <w:rsid w:val="0001458D"/>
    <w:rsid w:val="0002416E"/>
    <w:rsid w:val="000442F9"/>
    <w:rsid w:val="00076C45"/>
    <w:rsid w:val="0008191A"/>
    <w:rsid w:val="00090514"/>
    <w:rsid w:val="00090862"/>
    <w:rsid w:val="000B0856"/>
    <w:rsid w:val="000B1596"/>
    <w:rsid w:val="000B3371"/>
    <w:rsid w:val="000B69EB"/>
    <w:rsid w:val="000D2E7A"/>
    <w:rsid w:val="001137CA"/>
    <w:rsid w:val="00114C42"/>
    <w:rsid w:val="00124D36"/>
    <w:rsid w:val="001330B6"/>
    <w:rsid w:val="001414F3"/>
    <w:rsid w:val="00141818"/>
    <w:rsid w:val="001538CE"/>
    <w:rsid w:val="00153CD9"/>
    <w:rsid w:val="00176D17"/>
    <w:rsid w:val="001A59B6"/>
    <w:rsid w:val="001D2302"/>
    <w:rsid w:val="001D3D6B"/>
    <w:rsid w:val="002017A9"/>
    <w:rsid w:val="00202799"/>
    <w:rsid w:val="00225B52"/>
    <w:rsid w:val="00230CE0"/>
    <w:rsid w:val="002623B2"/>
    <w:rsid w:val="002813A2"/>
    <w:rsid w:val="00285FDB"/>
    <w:rsid w:val="002A63BD"/>
    <w:rsid w:val="002C3149"/>
    <w:rsid w:val="002C33D4"/>
    <w:rsid w:val="002D59A8"/>
    <w:rsid w:val="002E0EF2"/>
    <w:rsid w:val="002F5C4C"/>
    <w:rsid w:val="0030051B"/>
    <w:rsid w:val="00313B41"/>
    <w:rsid w:val="003666B4"/>
    <w:rsid w:val="0039591E"/>
    <w:rsid w:val="003C4001"/>
    <w:rsid w:val="003D4D52"/>
    <w:rsid w:val="003E4E18"/>
    <w:rsid w:val="00400A47"/>
    <w:rsid w:val="00426FF1"/>
    <w:rsid w:val="00446F46"/>
    <w:rsid w:val="004723BC"/>
    <w:rsid w:val="004865F7"/>
    <w:rsid w:val="004A6376"/>
    <w:rsid w:val="004A647E"/>
    <w:rsid w:val="004B2C4E"/>
    <w:rsid w:val="004B4FF6"/>
    <w:rsid w:val="004E2D96"/>
    <w:rsid w:val="004E504C"/>
    <w:rsid w:val="004E60F8"/>
    <w:rsid w:val="004F59DD"/>
    <w:rsid w:val="00505F24"/>
    <w:rsid w:val="0051601F"/>
    <w:rsid w:val="00544F72"/>
    <w:rsid w:val="005505BC"/>
    <w:rsid w:val="00553C3C"/>
    <w:rsid w:val="0056030B"/>
    <w:rsid w:val="00565090"/>
    <w:rsid w:val="005656C6"/>
    <w:rsid w:val="005945EA"/>
    <w:rsid w:val="005A67CE"/>
    <w:rsid w:val="005B0F6D"/>
    <w:rsid w:val="005B3746"/>
    <w:rsid w:val="005C7161"/>
    <w:rsid w:val="005F5EC2"/>
    <w:rsid w:val="00600BE8"/>
    <w:rsid w:val="00620CEA"/>
    <w:rsid w:val="006267AC"/>
    <w:rsid w:val="006512F1"/>
    <w:rsid w:val="00653AB4"/>
    <w:rsid w:val="00653B46"/>
    <w:rsid w:val="00673D98"/>
    <w:rsid w:val="006875DD"/>
    <w:rsid w:val="006A7A7D"/>
    <w:rsid w:val="006B197D"/>
    <w:rsid w:val="006D4D6C"/>
    <w:rsid w:val="006F2653"/>
    <w:rsid w:val="00714B76"/>
    <w:rsid w:val="007207FC"/>
    <w:rsid w:val="00744B1C"/>
    <w:rsid w:val="0078714A"/>
    <w:rsid w:val="007A1797"/>
    <w:rsid w:val="007C0659"/>
    <w:rsid w:val="007C31DF"/>
    <w:rsid w:val="007D0EBD"/>
    <w:rsid w:val="007E0A87"/>
    <w:rsid w:val="00800579"/>
    <w:rsid w:val="00804E8D"/>
    <w:rsid w:val="00847CBB"/>
    <w:rsid w:val="00850F19"/>
    <w:rsid w:val="00863985"/>
    <w:rsid w:val="0087077F"/>
    <w:rsid w:val="0089316B"/>
    <w:rsid w:val="00896E20"/>
    <w:rsid w:val="008C31FE"/>
    <w:rsid w:val="008C3539"/>
    <w:rsid w:val="008C5C98"/>
    <w:rsid w:val="008C7E8C"/>
    <w:rsid w:val="008F3101"/>
    <w:rsid w:val="009011D4"/>
    <w:rsid w:val="009119A6"/>
    <w:rsid w:val="00917428"/>
    <w:rsid w:val="00962AC9"/>
    <w:rsid w:val="009646D1"/>
    <w:rsid w:val="00965C4D"/>
    <w:rsid w:val="009B37E5"/>
    <w:rsid w:val="009C254B"/>
    <w:rsid w:val="009C659F"/>
    <w:rsid w:val="009E3267"/>
    <w:rsid w:val="00A16E58"/>
    <w:rsid w:val="00A220D8"/>
    <w:rsid w:val="00A2727D"/>
    <w:rsid w:val="00A35181"/>
    <w:rsid w:val="00A43979"/>
    <w:rsid w:val="00A479EF"/>
    <w:rsid w:val="00A74DD3"/>
    <w:rsid w:val="00A77C74"/>
    <w:rsid w:val="00A800C6"/>
    <w:rsid w:val="00A948D7"/>
    <w:rsid w:val="00A9521B"/>
    <w:rsid w:val="00AA2A7A"/>
    <w:rsid w:val="00B11D41"/>
    <w:rsid w:val="00B210E1"/>
    <w:rsid w:val="00BB51B0"/>
    <w:rsid w:val="00BC7A64"/>
    <w:rsid w:val="00BD7482"/>
    <w:rsid w:val="00BE7F68"/>
    <w:rsid w:val="00C36FFE"/>
    <w:rsid w:val="00C84105"/>
    <w:rsid w:val="00C95F0B"/>
    <w:rsid w:val="00D13A69"/>
    <w:rsid w:val="00D408DF"/>
    <w:rsid w:val="00D61491"/>
    <w:rsid w:val="00D632FD"/>
    <w:rsid w:val="00D63EEF"/>
    <w:rsid w:val="00D80AE2"/>
    <w:rsid w:val="00D92B23"/>
    <w:rsid w:val="00DA7972"/>
    <w:rsid w:val="00DD317D"/>
    <w:rsid w:val="00DD67DC"/>
    <w:rsid w:val="00DF1445"/>
    <w:rsid w:val="00E01EB0"/>
    <w:rsid w:val="00E124AB"/>
    <w:rsid w:val="00E213C8"/>
    <w:rsid w:val="00E34331"/>
    <w:rsid w:val="00E62A0B"/>
    <w:rsid w:val="00E64BCC"/>
    <w:rsid w:val="00E80254"/>
    <w:rsid w:val="00EA5C8A"/>
    <w:rsid w:val="00EB5FA7"/>
    <w:rsid w:val="00EE4648"/>
    <w:rsid w:val="00EE5C67"/>
    <w:rsid w:val="00EF4032"/>
    <w:rsid w:val="00F01EB0"/>
    <w:rsid w:val="00F021C8"/>
    <w:rsid w:val="00F36FF7"/>
    <w:rsid w:val="00F45373"/>
    <w:rsid w:val="00F6689E"/>
    <w:rsid w:val="00F66A9E"/>
    <w:rsid w:val="00F919D8"/>
    <w:rsid w:val="00F96BFC"/>
    <w:rsid w:val="00FB37FB"/>
    <w:rsid w:val="00FB3841"/>
    <w:rsid w:val="00FF2700"/>
    <w:rsid w:val="045A3333"/>
    <w:rsid w:val="1CA76FEC"/>
    <w:rsid w:val="43E854A2"/>
    <w:rsid w:val="61061C85"/>
    <w:rsid w:val="63CF4D61"/>
    <w:rsid w:val="75C36DB1"/>
    <w:rsid w:val="7E852D4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paragraph" w:styleId="2">
    <w:name w:val="heading 1"/>
    <w:basedOn w:val="1"/>
    <w:qFormat/>
    <w:uiPriority w:val="0"/>
    <w:pPr>
      <w:numPr>
        <w:ilvl w:val="0"/>
        <w:numId w:val="1"/>
      </w:numPr>
      <w:adjustRightInd w:val="0"/>
      <w:spacing w:after="120" w:line="578" w:lineRule="atLeast"/>
      <w:ind w:firstLine="680"/>
      <w:textAlignment w:val="baseline"/>
      <w:outlineLvl w:val="0"/>
    </w:pPr>
    <w:rPr>
      <w:rFonts w:ascii="仿宋_GB2312" w:eastAsia="仿宋_GB2312"/>
      <w:kern w:val="44"/>
      <w:sz w:val="32"/>
    </w:rPr>
  </w:style>
  <w:style w:type="paragraph" w:styleId="3">
    <w:name w:val="heading 2"/>
    <w:basedOn w:val="1"/>
    <w:qFormat/>
    <w:uiPriority w:val="0"/>
    <w:pPr>
      <w:keepNext/>
      <w:keepLines/>
      <w:numPr>
        <w:ilvl w:val="1"/>
        <w:numId w:val="1"/>
      </w:numPr>
      <w:adjustRightInd w:val="0"/>
      <w:spacing w:line="416" w:lineRule="atLeast"/>
      <w:ind w:firstLine="680"/>
      <w:textAlignment w:val="baseline"/>
      <w:outlineLvl w:val="1"/>
    </w:pPr>
    <w:rPr>
      <w:rFonts w:ascii="仿宋_GB2312" w:hAnsi="Arial" w:eastAsia="仿宋_GB2312"/>
      <w:kern w:val="0"/>
      <w:sz w:val="32"/>
    </w:rPr>
  </w:style>
  <w:style w:type="paragraph" w:styleId="4">
    <w:name w:val="heading 3"/>
    <w:basedOn w:val="1"/>
    <w:qFormat/>
    <w:uiPriority w:val="0"/>
    <w:pPr>
      <w:keepNext/>
      <w:keepLines/>
      <w:numPr>
        <w:ilvl w:val="2"/>
        <w:numId w:val="1"/>
      </w:numPr>
      <w:adjustRightInd w:val="0"/>
      <w:spacing w:line="500" w:lineRule="exact"/>
      <w:ind w:firstLine="720"/>
      <w:textAlignment w:val="baseline"/>
      <w:outlineLvl w:val="2"/>
    </w:pPr>
    <w:rPr>
      <w:rFonts w:ascii="仿宋_GB2312" w:eastAsia="仿宋_GB2312"/>
      <w:kern w:val="0"/>
      <w:sz w:val="32"/>
    </w:rPr>
  </w:style>
  <w:style w:type="paragraph" w:styleId="5">
    <w:name w:val="heading 4"/>
    <w:basedOn w:val="1"/>
    <w:next w:val="1"/>
    <w:qFormat/>
    <w:uiPriority w:val="0"/>
    <w:pPr>
      <w:keepNext/>
      <w:keepLines/>
      <w:numPr>
        <w:ilvl w:val="3"/>
        <w:numId w:val="1"/>
      </w:numPr>
      <w:adjustRightInd w:val="0"/>
      <w:spacing w:line="500" w:lineRule="exact"/>
      <w:ind w:firstLine="680"/>
      <w:textAlignment w:val="baseline"/>
      <w:outlineLvl w:val="3"/>
    </w:pPr>
    <w:rPr>
      <w:rFonts w:ascii="仿宋_GB2312" w:hAnsi="Arial" w:eastAsia="仿宋_GB2312"/>
      <w:kern w:val="0"/>
      <w:sz w:val="32"/>
    </w:rPr>
  </w:style>
  <w:style w:type="paragraph" w:styleId="6">
    <w:name w:val="heading 5"/>
    <w:basedOn w:val="1"/>
    <w:next w:val="1"/>
    <w:qFormat/>
    <w:uiPriority w:val="0"/>
    <w:pPr>
      <w:keepNext/>
      <w:snapToGrid w:val="0"/>
      <w:ind w:left="-210" w:right="-193"/>
      <w:jc w:val="center"/>
      <w:outlineLvl w:val="4"/>
    </w:pPr>
    <w:rPr>
      <w:rFonts w:ascii="黑体" w:eastAsia="黑体"/>
      <w:b/>
      <w:bCs/>
      <w:sz w:val="30"/>
    </w:rPr>
  </w:style>
  <w:style w:type="character" w:default="1" w:styleId="21">
    <w:name w:val="Default Paragraph Font"/>
    <w:semiHidden/>
    <w:uiPriority w:val="0"/>
  </w:style>
  <w:style w:type="table" w:default="1" w:styleId="19">
    <w:name w:val="Normal Table"/>
    <w:semiHidden/>
    <w:uiPriority w:val="0"/>
    <w:tblPr>
      <w:tblStyle w:val="19"/>
      <w:tblCellMar>
        <w:top w:w="0" w:type="dxa"/>
        <w:left w:w="108" w:type="dxa"/>
        <w:bottom w:w="0" w:type="dxa"/>
        <w:right w:w="108" w:type="dxa"/>
      </w:tblCellMar>
    </w:tblPr>
  </w:style>
  <w:style w:type="paragraph" w:styleId="7">
    <w:name w:val="Body Text 3"/>
    <w:basedOn w:val="1"/>
    <w:uiPriority w:val="0"/>
    <w:pPr>
      <w:jc w:val="center"/>
    </w:pPr>
    <w:rPr>
      <w:sz w:val="18"/>
      <w:szCs w:val="24"/>
    </w:rPr>
  </w:style>
  <w:style w:type="paragraph" w:styleId="8">
    <w:name w:val="Body Text"/>
    <w:basedOn w:val="1"/>
    <w:uiPriority w:val="0"/>
    <w:pPr>
      <w:spacing w:line="360" w:lineRule="auto"/>
    </w:pPr>
    <w:rPr>
      <w:rFonts w:eastAsia="仿宋_GB2312"/>
      <w:sz w:val="28"/>
    </w:rPr>
  </w:style>
  <w:style w:type="paragraph" w:styleId="9">
    <w:name w:val="Body Text Indent"/>
    <w:basedOn w:val="1"/>
    <w:uiPriority w:val="0"/>
    <w:pPr>
      <w:tabs>
        <w:tab w:val="left" w:pos="0"/>
      </w:tabs>
      <w:spacing w:line="360" w:lineRule="auto"/>
      <w:ind w:left="-2" w:leftChars="-1" w:firstLine="560" w:firstLineChars="200"/>
    </w:pPr>
    <w:rPr>
      <w:rFonts w:ascii="仿宋_GB2312" w:eastAsia="仿宋_GB2312"/>
      <w:sz w:val="28"/>
    </w:rPr>
  </w:style>
  <w:style w:type="paragraph" w:styleId="10">
    <w:name w:val="Block Text"/>
    <w:basedOn w:val="1"/>
    <w:uiPriority w:val="0"/>
    <w:pPr>
      <w:ind w:left="135" w:right="-119"/>
    </w:pPr>
    <w:rPr>
      <w:rFonts w:ascii="仿宋_GB2312" w:eastAsia="黑体"/>
      <w:b/>
      <w:color w:val="000000"/>
      <w:sz w:val="36"/>
    </w:rPr>
  </w:style>
  <w:style w:type="paragraph" w:styleId="11">
    <w:name w:val="Body Text Indent 2"/>
    <w:basedOn w:val="1"/>
    <w:uiPriority w:val="0"/>
    <w:pPr>
      <w:snapToGrid w:val="0"/>
      <w:spacing w:line="360" w:lineRule="auto"/>
      <w:ind w:right="-193" w:firstLine="618" w:firstLineChars="300"/>
    </w:pPr>
    <w:rPr>
      <w:rFonts w:ascii="宋体" w:hAnsi="宋体"/>
    </w:rPr>
  </w:style>
  <w:style w:type="paragraph" w:styleId="12">
    <w:name w:val="footer"/>
    <w:basedOn w:val="1"/>
    <w:uiPriority w:val="0"/>
    <w:pPr>
      <w:tabs>
        <w:tab w:val="center" w:pos="4153"/>
        <w:tab w:val="right" w:pos="8306"/>
      </w:tabs>
      <w:snapToGrid w:val="0"/>
      <w:jc w:val="left"/>
    </w:pPr>
    <w:rPr>
      <w:sz w:val="18"/>
      <w:szCs w:val="18"/>
    </w:rPr>
  </w:style>
  <w:style w:type="paragraph" w:styleId="13">
    <w:name w:val="header"/>
    <w:basedOn w:val="1"/>
    <w:uiPriority w:val="0"/>
    <w:pPr>
      <w:pBdr>
        <w:bottom w:val="single" w:color="auto" w:sz="6" w:space="1"/>
      </w:pBdr>
      <w:tabs>
        <w:tab w:val="center" w:pos="4153"/>
        <w:tab w:val="right" w:pos="8306"/>
      </w:tabs>
      <w:snapToGrid w:val="0"/>
      <w:jc w:val="center"/>
    </w:pPr>
    <w:rPr>
      <w:rFonts w:eastAsia="仿宋_GB2312"/>
      <w:sz w:val="18"/>
    </w:rPr>
  </w:style>
  <w:style w:type="paragraph" w:styleId="14">
    <w:name w:val="Body Text Indent 3"/>
    <w:basedOn w:val="1"/>
    <w:uiPriority w:val="0"/>
    <w:pPr>
      <w:spacing w:line="620" w:lineRule="exact"/>
      <w:ind w:firstLine="420"/>
    </w:pPr>
    <w:rPr>
      <w:sz w:val="28"/>
    </w:rPr>
  </w:style>
  <w:style w:type="paragraph" w:styleId="15">
    <w:name w:val="Body Text 2"/>
    <w:basedOn w:val="1"/>
    <w:uiPriority w:val="0"/>
    <w:pPr>
      <w:jc w:val="center"/>
    </w:pPr>
    <w:rPr>
      <w:sz w:val="18"/>
      <w:szCs w:val="24"/>
    </w:rPr>
  </w:style>
  <w:style w:type="paragraph" w:styleId="16">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17">
    <w:name w:val="Normal (Web)"/>
    <w:basedOn w:val="1"/>
    <w:uiPriority w:val="0"/>
    <w:pPr>
      <w:widowControl/>
      <w:spacing w:before="100" w:beforeAutospacing="1" w:after="100" w:afterAutospacing="1"/>
      <w:jc w:val="left"/>
    </w:pPr>
    <w:rPr>
      <w:rFonts w:ascii="宋体" w:hAnsi="宋体"/>
      <w:kern w:val="0"/>
      <w:sz w:val="24"/>
      <w:szCs w:val="24"/>
    </w:rPr>
  </w:style>
  <w:style w:type="paragraph" w:styleId="18">
    <w:name w:val="Title"/>
    <w:basedOn w:val="2"/>
    <w:next w:val="1"/>
    <w:qFormat/>
    <w:uiPriority w:val="0"/>
    <w:pPr>
      <w:numPr>
        <w:ilvl w:val="0"/>
        <w:numId w:val="0"/>
      </w:numPr>
      <w:jc w:val="center"/>
      <w:outlineLvl w:val="9"/>
    </w:pPr>
    <w:rPr>
      <w:rFonts w:ascii="宋体" w:eastAsia="宋体"/>
      <w:sz w:val="44"/>
    </w:rPr>
  </w:style>
  <w:style w:type="table" w:styleId="20">
    <w:name w:val="Table Grid"/>
    <w:basedOn w:val="19"/>
    <w:uiPriority w:val="0"/>
    <w:pPr>
      <w:widowControl w:val="0"/>
      <w:jc w:val="both"/>
    </w:pPr>
    <w:tblPr>
      <w:tblStyle w:val="1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bCs/>
    </w:rPr>
  </w:style>
  <w:style w:type="character" w:styleId="23">
    <w:name w:val="page number"/>
    <w:basedOn w:val="21"/>
    <w:uiPriority w:val="0"/>
  </w:style>
  <w:style w:type="character" w:styleId="24">
    <w:name w:val="Hyperlink"/>
    <w:uiPriority w:val="0"/>
    <w:rPr>
      <w:color w:val="0000FF"/>
      <w:u w:val="single"/>
    </w:rPr>
  </w:style>
  <w:style w:type="character" w:customStyle="1" w:styleId="25">
    <w:name w:val="unnamed11"/>
    <w:uiPriority w:val="0"/>
    <w:rPr>
      <w:color w:val="000000"/>
      <w:sz w:val="18"/>
      <w:szCs w:val="18"/>
      <w:u w:val="none"/>
    </w:rPr>
  </w:style>
  <w:style w:type="paragraph" w:customStyle="1" w:styleId="26">
    <w:name w:val="标题第一行"/>
    <w:basedOn w:val="1"/>
    <w:next w:val="18"/>
    <w:uiPriority w:val="0"/>
    <w:pPr>
      <w:keepNext/>
      <w:keepLines/>
      <w:adjustRightInd w:val="0"/>
      <w:spacing w:before="3600" w:line="578" w:lineRule="atLeast"/>
      <w:jc w:val="center"/>
      <w:textAlignment w:val="baseline"/>
    </w:pPr>
    <w:rPr>
      <w:rFonts w:ascii="宋体"/>
      <w:kern w:val="44"/>
      <w:sz w:val="44"/>
    </w:rPr>
  </w:style>
  <w:style w:type="paragraph" w:customStyle="1" w:styleId="27">
    <w:name w:val="样式1"/>
    <w:basedOn w:val="8"/>
    <w:uiPriority w:val="0"/>
    <w:pPr>
      <w:adjustRightInd w:val="0"/>
      <w:spacing w:after="120" w:line="540" w:lineRule="atLeast"/>
      <w:textAlignment w:val="baseline"/>
    </w:pPr>
    <w:rPr>
      <w:snapToGrid w:val="0"/>
      <w:kern w:val="30"/>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gdga</Company>
  <Pages>9</Pages>
  <Words>1548</Words>
  <Characters>1621</Characters>
  <Lines>36</Lines>
  <Paragraphs>10</Paragraphs>
  <TotalTime>0</TotalTime>
  <ScaleCrop>false</ScaleCrop>
  <LinksUpToDate>false</LinksUpToDate>
  <CharactersWithSpaces>1950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2022-03-15T01:57:00Z</dcterms:created>
  <dc:creator>leif</dc:creator>
  <cp:lastModifiedBy>曾鑫</cp:lastModifiedBy>
  <cp:lastPrinted>2010-05-04T03:42:00Z</cp:lastPrinted>
  <dcterms:modified xsi:type="dcterms:W3CDTF">2026-05-28T09:38:24Z</dcterms:modified>
  <dc:title>内部资料</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1C0A9D0076764B7C8ABF3D91EDBE9FA6_13</vt:lpwstr>
  </property>
</Properties>
</file>